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274F" w14:textId="77777777" w:rsidR="00DB37FD" w:rsidRDefault="00DB37FD" w:rsidP="00B41653">
      <w:pPr>
        <w:rPr>
          <w:rFonts w:ascii="Calibri" w:hAnsi="Calibri" w:cs="Calibri"/>
          <w:b/>
          <w:bCs/>
          <w:iCs/>
          <w:color w:val="C00000"/>
          <w:sz w:val="80"/>
          <w:szCs w:val="80"/>
        </w:rPr>
      </w:pPr>
    </w:p>
    <w:p w14:paraId="7755D554" w14:textId="3C1AD70E" w:rsidR="00DB37FD" w:rsidRDefault="00DB37FD" w:rsidP="00B41653">
      <w:pPr>
        <w:rPr>
          <w:rFonts w:ascii="Calibri" w:hAnsi="Calibri" w:cs="Calibri"/>
          <w:b/>
          <w:bCs/>
          <w:iCs/>
          <w:color w:val="C00000"/>
          <w:sz w:val="80"/>
          <w:szCs w:val="80"/>
        </w:rPr>
      </w:pPr>
      <w:r>
        <w:rPr>
          <w:rFonts w:ascii="Calibri" w:hAnsi="Calibri" w:cs="Calibri"/>
          <w:b/>
          <w:bCs/>
          <w:iCs/>
          <w:noProof/>
          <w:color w:val="C00000"/>
          <w:sz w:val="80"/>
          <w:szCs w:val="80"/>
          <w:lang w:val="en-US" w:eastAsia="en-US"/>
        </w:rPr>
        <w:drawing>
          <wp:inline distT="0" distB="0" distL="0" distR="0" wp14:anchorId="6CB910FF" wp14:editId="79DB5C64">
            <wp:extent cx="6826250" cy="1516944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qu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72" cy="152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30155" w14:textId="3688C375" w:rsidR="008732C8" w:rsidRDefault="005C6FD9" w:rsidP="00B41653">
      <w:pPr>
        <w:rPr>
          <w:rFonts w:ascii="Calibri" w:hAnsi="Calibri" w:cs="Calibri"/>
          <w:b/>
          <w:bCs/>
          <w:iCs/>
          <w:color w:val="C00000"/>
          <w:sz w:val="80"/>
          <w:szCs w:val="80"/>
        </w:rPr>
      </w:pPr>
      <w:r w:rsidRPr="00C06C43">
        <w:rPr>
          <w:rFonts w:ascii="Calibri" w:hAnsi="Calibri" w:cs="Calibri"/>
          <w:b/>
          <w:bCs/>
          <w:iCs/>
          <w:noProof/>
          <w:color w:val="C00000"/>
          <w:sz w:val="80"/>
          <w:szCs w:val="8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7543342" wp14:editId="643F30E2">
            <wp:simplePos x="0" y="0"/>
            <wp:positionH relativeFrom="margin">
              <wp:posOffset>5799455</wp:posOffset>
            </wp:positionH>
            <wp:positionV relativeFrom="margin">
              <wp:posOffset>8890</wp:posOffset>
            </wp:positionV>
            <wp:extent cx="1381125" cy="790575"/>
            <wp:effectExtent l="0" t="0" r="0" b="0"/>
            <wp:wrapSquare wrapText="bothSides"/>
            <wp:docPr id="6" name="Imagen 2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53" w:rsidRPr="00C06C43">
        <w:rPr>
          <w:rFonts w:ascii="Calibri" w:hAnsi="Calibri" w:cs="Calibri"/>
          <w:b/>
          <w:bCs/>
          <w:iCs/>
          <w:color w:val="C00000"/>
          <w:sz w:val="80"/>
          <w:szCs w:val="80"/>
        </w:rPr>
        <w:t xml:space="preserve">Turquía </w:t>
      </w:r>
      <w:r w:rsidR="008732C8">
        <w:rPr>
          <w:rFonts w:ascii="Calibri" w:hAnsi="Calibri" w:cs="Calibri"/>
          <w:b/>
          <w:bCs/>
          <w:iCs/>
          <w:color w:val="C00000"/>
          <w:sz w:val="80"/>
          <w:szCs w:val="80"/>
        </w:rPr>
        <w:t>Imperdible</w:t>
      </w:r>
      <w:r w:rsidR="0095052C">
        <w:rPr>
          <w:rFonts w:ascii="Calibri" w:hAnsi="Calibri" w:cs="Calibri"/>
          <w:b/>
          <w:bCs/>
          <w:iCs/>
          <w:color w:val="C00000"/>
          <w:sz w:val="80"/>
          <w:szCs w:val="80"/>
        </w:rPr>
        <w:t xml:space="preserve"> II</w:t>
      </w:r>
    </w:p>
    <w:p w14:paraId="58472026" w14:textId="77777777" w:rsidR="008732C8" w:rsidRDefault="008732C8" w:rsidP="00B41653">
      <w:pPr>
        <w:rPr>
          <w:rFonts w:ascii="Calibri" w:hAnsi="Calibri" w:cs="Courier New"/>
          <w:b/>
          <w:bCs/>
          <w:i/>
          <w:iCs/>
          <w:color w:val="948A54"/>
          <w:sz w:val="12"/>
        </w:rPr>
      </w:pPr>
    </w:p>
    <w:p w14:paraId="3BA93ED3" w14:textId="77777777" w:rsidR="008732C8" w:rsidRPr="00C06C43" w:rsidRDefault="008732C8" w:rsidP="00B41653">
      <w:pPr>
        <w:rPr>
          <w:rFonts w:ascii="Calibri" w:hAnsi="Calibri" w:cs="Courier New"/>
          <w:b/>
          <w:bCs/>
          <w:i/>
          <w:iCs/>
          <w:color w:val="948A54"/>
          <w:sz w:val="12"/>
        </w:rPr>
      </w:pPr>
    </w:p>
    <w:p w14:paraId="66DC0981" w14:textId="7F1DBE84" w:rsidR="00B41653" w:rsidRPr="00DB182B" w:rsidRDefault="00DB37FD" w:rsidP="00C0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Calibri" w:hAnsi="Calibri" w:cs="Arial"/>
          <w:b/>
          <w:bCs/>
          <w:i/>
          <w:iCs/>
          <w:color w:val="FFFFFF"/>
          <w:sz w:val="28"/>
          <w:szCs w:val="19"/>
        </w:rPr>
      </w:pPr>
      <w:r>
        <w:rPr>
          <w:rFonts w:ascii="Calibri" w:hAnsi="Calibri" w:cs="Arial"/>
          <w:b/>
          <w:bCs/>
          <w:i/>
          <w:iCs/>
          <w:sz w:val="28"/>
          <w:szCs w:val="19"/>
        </w:rPr>
        <w:t xml:space="preserve">SALIDA </w:t>
      </w:r>
      <w:r w:rsidR="00150539">
        <w:rPr>
          <w:rFonts w:ascii="Calibri" w:hAnsi="Calibri" w:cs="Arial"/>
          <w:b/>
          <w:bCs/>
          <w:i/>
          <w:iCs/>
          <w:sz w:val="28"/>
          <w:szCs w:val="19"/>
        </w:rPr>
        <w:t>NOV</w:t>
      </w:r>
      <w:r>
        <w:rPr>
          <w:rFonts w:ascii="Calibri" w:hAnsi="Calibri" w:cs="Arial"/>
          <w:b/>
          <w:bCs/>
          <w:i/>
          <w:iCs/>
          <w:sz w:val="28"/>
          <w:szCs w:val="19"/>
        </w:rPr>
        <w:t xml:space="preserve"> 2021-</w:t>
      </w:r>
      <w:r w:rsidR="009938E1">
        <w:rPr>
          <w:rFonts w:ascii="Calibri" w:hAnsi="Calibri" w:cs="Arial"/>
          <w:b/>
          <w:bCs/>
          <w:i/>
          <w:iCs/>
          <w:sz w:val="28"/>
          <w:szCs w:val="19"/>
        </w:rPr>
        <w:t>AEREO INCLUIDO CON TURKISH AIRLINES</w:t>
      </w:r>
      <w:r>
        <w:rPr>
          <w:rFonts w:ascii="Calibri" w:hAnsi="Calibri" w:cs="Arial"/>
          <w:b/>
          <w:bCs/>
          <w:i/>
          <w:iCs/>
          <w:sz w:val="28"/>
          <w:szCs w:val="19"/>
        </w:rPr>
        <w:t xml:space="preserve"> DESDE SANTO D</w:t>
      </w:r>
      <w:r w:rsidR="00150539">
        <w:rPr>
          <w:rFonts w:ascii="Calibri" w:hAnsi="Calibri" w:cs="Arial"/>
          <w:b/>
          <w:bCs/>
          <w:i/>
          <w:iCs/>
          <w:sz w:val="28"/>
          <w:szCs w:val="19"/>
        </w:rPr>
        <w:t>OMINGO</w:t>
      </w:r>
    </w:p>
    <w:p w14:paraId="22658670" w14:textId="77777777" w:rsidR="00FC76D1" w:rsidRPr="00C06C43" w:rsidRDefault="00FC76D1">
      <w:pPr>
        <w:rPr>
          <w:rFonts w:ascii="Arial" w:hAnsi="Arial" w:cs="Arial"/>
          <w:b/>
          <w:i/>
          <w:color w:val="76923C"/>
          <w:sz w:val="20"/>
          <w:u w:val="single"/>
          <w:lang w:val="es-ES"/>
        </w:rPr>
      </w:pPr>
    </w:p>
    <w:p w14:paraId="397D6926" w14:textId="77777777" w:rsidR="00DB37FD" w:rsidRDefault="00DB37FD" w:rsidP="00691DF2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1AE96A47" w14:textId="53D8BBD8" w:rsidR="00DB37FD" w:rsidRPr="00C06C43" w:rsidRDefault="00DB37FD" w:rsidP="00DB37FD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95052C">
        <w:rPr>
          <w:rFonts w:ascii="Arial" w:hAnsi="Arial" w:cs="Arial"/>
          <w:b/>
          <w:bCs/>
          <w:sz w:val="18"/>
          <w:szCs w:val="18"/>
          <w:lang w:val="es-ES"/>
        </w:rPr>
        <w:t>25 NOV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lang w:val="es-ES"/>
        </w:rPr>
        <w:t>Santo Domingo/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>Estambul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(</w:t>
      </w:r>
      <w:proofErr w:type="spellStart"/>
      <w:r>
        <w:rPr>
          <w:rFonts w:ascii="Arial" w:hAnsi="Arial" w:cs="Arial"/>
          <w:b/>
          <w:bCs/>
          <w:sz w:val="18"/>
          <w:szCs w:val="18"/>
          <w:lang w:val="es-ES"/>
        </w:rPr>
        <w:t>Via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New York</w:t>
      </w:r>
      <w:r w:rsidR="00C6323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150539">
        <w:rPr>
          <w:rFonts w:ascii="Arial" w:hAnsi="Arial" w:cs="Arial"/>
          <w:b/>
          <w:bCs/>
          <w:sz w:val="18"/>
          <w:szCs w:val="18"/>
          <w:lang w:val="es-ES"/>
        </w:rPr>
        <w:t>o Madrid)</w:t>
      </w:r>
    </w:p>
    <w:p w14:paraId="43CDEC9D" w14:textId="7E77E54E" w:rsidR="00DB37FD" w:rsidRDefault="00DB37FD" w:rsidP="00DB37FD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Vuelo a Estambul con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Turkish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Airlines (Vuelo a New York</w:t>
      </w:r>
      <w:r w:rsidR="00C63233">
        <w:rPr>
          <w:rFonts w:ascii="Calibri" w:hAnsi="Calibri" w:cs="Calibri"/>
          <w:sz w:val="18"/>
          <w:szCs w:val="18"/>
          <w:lang w:val="es-ES"/>
        </w:rPr>
        <w:t xml:space="preserve"> o Boston</w:t>
      </w:r>
      <w:r>
        <w:rPr>
          <w:rFonts w:ascii="Calibri" w:hAnsi="Calibri" w:cs="Calibri"/>
          <w:sz w:val="18"/>
          <w:szCs w:val="18"/>
          <w:lang w:val="es-ES"/>
        </w:rPr>
        <w:t xml:space="preserve"> operado por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Jetblue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>) 2 maletas permitidas</w:t>
      </w:r>
      <w:r w:rsidR="00150539">
        <w:rPr>
          <w:rFonts w:ascii="Calibri" w:hAnsi="Calibri" w:cs="Calibri"/>
          <w:sz w:val="18"/>
          <w:szCs w:val="18"/>
          <w:lang w:val="es-ES"/>
        </w:rPr>
        <w:t xml:space="preserve"> o </w:t>
      </w:r>
      <w:proofErr w:type="spellStart"/>
      <w:r w:rsidR="00150539">
        <w:rPr>
          <w:rFonts w:ascii="Calibri" w:hAnsi="Calibri" w:cs="Calibri"/>
          <w:sz w:val="18"/>
          <w:szCs w:val="18"/>
          <w:lang w:val="es-ES"/>
        </w:rPr>
        <w:t>via</w:t>
      </w:r>
      <w:proofErr w:type="spellEnd"/>
      <w:r w:rsidR="00150539">
        <w:rPr>
          <w:rFonts w:ascii="Calibri" w:hAnsi="Calibri" w:cs="Calibri"/>
          <w:sz w:val="18"/>
          <w:szCs w:val="18"/>
          <w:lang w:val="es-ES"/>
        </w:rPr>
        <w:t xml:space="preserve"> Madrid con Air Europa 1 maleta</w:t>
      </w:r>
      <w:r w:rsidRPr="00C06C43">
        <w:rPr>
          <w:rFonts w:ascii="Calibri" w:hAnsi="Calibri" w:cs="Calibri"/>
          <w:sz w:val="18"/>
          <w:szCs w:val="18"/>
          <w:lang w:val="es-ES"/>
        </w:rPr>
        <w:t xml:space="preserve">. </w:t>
      </w:r>
      <w:r>
        <w:rPr>
          <w:rFonts w:ascii="Calibri" w:hAnsi="Calibri" w:cs="Calibri"/>
          <w:b/>
          <w:sz w:val="18"/>
          <w:szCs w:val="18"/>
          <w:lang w:val="es-ES"/>
        </w:rPr>
        <w:t>Noche abordo</w:t>
      </w:r>
    </w:p>
    <w:p w14:paraId="32D7EE58" w14:textId="77777777" w:rsidR="00DB37FD" w:rsidRDefault="00DB37FD" w:rsidP="00691DF2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2BE331BC" w14:textId="6BFE0174" w:rsidR="00FC76D1" w:rsidRPr="00C06C43" w:rsidRDefault="00FC76D1" w:rsidP="00691DF2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95052C">
        <w:rPr>
          <w:rFonts w:ascii="Arial" w:hAnsi="Arial" w:cs="Arial"/>
          <w:b/>
          <w:bCs/>
          <w:sz w:val="18"/>
          <w:szCs w:val="18"/>
          <w:lang w:val="es-ES"/>
        </w:rPr>
        <w:t>26 NOV</w:t>
      </w:r>
      <w:r w:rsidR="002F7B6C"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BA33C0" w:rsidRPr="00C06C43">
        <w:rPr>
          <w:rFonts w:ascii="Arial" w:hAnsi="Arial" w:cs="Arial"/>
          <w:b/>
          <w:bCs/>
          <w:sz w:val="18"/>
          <w:szCs w:val="18"/>
          <w:lang w:val="es-ES"/>
        </w:rPr>
        <w:t>–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Estambul</w:t>
      </w:r>
    </w:p>
    <w:p w14:paraId="45F7B1DE" w14:textId="77777777" w:rsidR="00FC76D1" w:rsidRPr="00C06C43" w:rsidRDefault="00BA33C0" w:rsidP="00691DF2">
      <w:pPr>
        <w:jc w:val="both"/>
        <w:rPr>
          <w:rFonts w:ascii="Calibri" w:hAnsi="Calibri" w:cs="Calibri"/>
          <w:b/>
          <w:sz w:val="18"/>
          <w:szCs w:val="18"/>
          <w:lang w:val="es-ES"/>
        </w:rPr>
      </w:pPr>
      <w:r w:rsidRPr="00C06C43">
        <w:rPr>
          <w:rFonts w:ascii="Calibri" w:hAnsi="Calibri" w:cs="Calibri"/>
          <w:sz w:val="18"/>
          <w:szCs w:val="18"/>
          <w:lang w:val="es-ES"/>
        </w:rPr>
        <w:t xml:space="preserve">Llegada a Estambul. </w:t>
      </w:r>
      <w:r w:rsidRPr="00C06C43">
        <w:rPr>
          <w:rFonts w:ascii="Calibri" w:hAnsi="Calibri" w:cs="Calibri"/>
          <w:b/>
          <w:sz w:val="18"/>
          <w:szCs w:val="18"/>
          <w:lang w:val="es-ES"/>
        </w:rPr>
        <w:t>Traslado</w:t>
      </w:r>
      <w:r w:rsidRPr="00C06C43">
        <w:rPr>
          <w:rFonts w:ascii="Calibri" w:hAnsi="Calibri" w:cs="Calibri"/>
          <w:sz w:val="18"/>
          <w:szCs w:val="18"/>
          <w:lang w:val="es-ES"/>
        </w:rPr>
        <w:t xml:space="preserve"> al hotel. </w:t>
      </w:r>
      <w:r w:rsidRPr="00C06C43">
        <w:rPr>
          <w:rFonts w:ascii="Calibri" w:hAnsi="Calibri" w:cs="Calibri"/>
          <w:b/>
          <w:sz w:val="18"/>
          <w:szCs w:val="18"/>
          <w:lang w:val="es-ES"/>
        </w:rPr>
        <w:t>Alojamiento.</w:t>
      </w:r>
    </w:p>
    <w:p w14:paraId="4A6F70CF" w14:textId="77777777" w:rsidR="00ED5C50" w:rsidRPr="00C06C43" w:rsidRDefault="00ED5C50" w:rsidP="00ED5C50">
      <w:pPr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304782E7" w14:textId="49FFB9AD" w:rsidR="00C67536" w:rsidRDefault="00C67536" w:rsidP="00C67536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Día </w:t>
      </w:r>
      <w:r w:rsidR="0095052C">
        <w:rPr>
          <w:rFonts w:ascii="Arial" w:hAnsi="Arial" w:cs="Arial"/>
          <w:b/>
          <w:bCs/>
          <w:sz w:val="18"/>
          <w:szCs w:val="18"/>
          <w:lang w:eastAsia="zh-CN"/>
        </w:rPr>
        <w:t>27 NOV</w:t>
      </w: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 - Estambul </w:t>
      </w:r>
    </w:p>
    <w:p w14:paraId="42759941" w14:textId="77777777" w:rsidR="00C67536" w:rsidRDefault="00C67536" w:rsidP="00C67536">
      <w:pPr>
        <w:pStyle w:val="Sinespaciado"/>
        <w:jc w:val="both"/>
        <w:rPr>
          <w:sz w:val="18"/>
          <w:szCs w:val="18"/>
          <w:lang w:eastAsia="zh-CN"/>
        </w:rPr>
      </w:pPr>
      <w:r>
        <w:rPr>
          <w:b/>
          <w:bCs/>
          <w:sz w:val="18"/>
          <w:szCs w:val="18"/>
          <w:lang w:eastAsia="zh-CN"/>
        </w:rPr>
        <w:t>Desayuno</w:t>
      </w:r>
      <w:r>
        <w:rPr>
          <w:sz w:val="18"/>
          <w:szCs w:val="18"/>
          <w:lang w:eastAsia="zh-CN"/>
        </w:rPr>
        <w:t xml:space="preserve">. </w:t>
      </w:r>
      <w:r>
        <w:rPr>
          <w:b/>
          <w:bCs/>
          <w:sz w:val="18"/>
          <w:szCs w:val="18"/>
          <w:lang w:eastAsia="zh-CN"/>
        </w:rPr>
        <w:t>Visita de día completo</w:t>
      </w:r>
      <w:r>
        <w:rPr>
          <w:sz w:val="18"/>
          <w:szCs w:val="18"/>
          <w:lang w:eastAsia="zh-CN"/>
        </w:rPr>
        <w:t xml:space="preserve"> de la ciudad con basílica de Santa Sofía, culminación del arte bizantino y el Palacio de </w:t>
      </w:r>
      <w:proofErr w:type="spellStart"/>
      <w:r>
        <w:rPr>
          <w:sz w:val="18"/>
          <w:szCs w:val="18"/>
          <w:lang w:eastAsia="zh-CN"/>
        </w:rPr>
        <w:t>Topkapi</w:t>
      </w:r>
      <w:proofErr w:type="spellEnd"/>
      <w:r>
        <w:rPr>
          <w:sz w:val="18"/>
          <w:szCs w:val="18"/>
          <w:lang w:eastAsia="zh-CN"/>
        </w:rPr>
        <w:t xml:space="preserve">, residencia de los sultanes otomanos durante cuatro siglos. </w:t>
      </w:r>
      <w:r>
        <w:rPr>
          <w:b/>
          <w:bCs/>
          <w:sz w:val="18"/>
          <w:szCs w:val="18"/>
          <w:lang w:eastAsia="zh-CN"/>
        </w:rPr>
        <w:t>Almuerzo.</w:t>
      </w:r>
      <w:r>
        <w:rPr>
          <w:sz w:val="18"/>
          <w:szCs w:val="18"/>
          <w:lang w:eastAsia="zh-CN"/>
        </w:rPr>
        <w:t xml:space="preserve"> Posteriormente visita de la Mezquita Azul y el Hipódromo. A </w:t>
      </w:r>
      <w:r w:rsidR="00562DF7">
        <w:rPr>
          <w:sz w:val="18"/>
          <w:szCs w:val="18"/>
          <w:lang w:eastAsia="zh-CN"/>
        </w:rPr>
        <w:t>continuación,</w:t>
      </w:r>
      <w:r>
        <w:rPr>
          <w:sz w:val="18"/>
          <w:szCs w:val="18"/>
          <w:lang w:eastAsia="zh-CN"/>
        </w:rPr>
        <w:t xml:space="preserve"> </w:t>
      </w:r>
      <w:r>
        <w:rPr>
          <w:b/>
          <w:bCs/>
          <w:sz w:val="18"/>
          <w:szCs w:val="18"/>
          <w:lang w:eastAsia="zh-CN"/>
        </w:rPr>
        <w:t>visita</w:t>
      </w:r>
      <w:r>
        <w:rPr>
          <w:sz w:val="18"/>
          <w:szCs w:val="18"/>
          <w:lang w:eastAsia="zh-CN"/>
        </w:rPr>
        <w:t xml:space="preserve"> al Gran bazar</w:t>
      </w:r>
      <w:r w:rsidR="008732C8">
        <w:rPr>
          <w:sz w:val="18"/>
          <w:szCs w:val="18"/>
          <w:lang w:eastAsia="zh-CN"/>
        </w:rPr>
        <w:t>, donde tendremos tiempo libre para perdernos entre sus más de 4.000 tiendas</w:t>
      </w:r>
      <w:r>
        <w:rPr>
          <w:sz w:val="18"/>
          <w:szCs w:val="18"/>
          <w:lang w:eastAsia="zh-CN"/>
        </w:rPr>
        <w:t xml:space="preserve">. Regreso al hotel y </w:t>
      </w:r>
      <w:r>
        <w:rPr>
          <w:b/>
          <w:bCs/>
          <w:sz w:val="18"/>
          <w:szCs w:val="18"/>
          <w:lang w:eastAsia="zh-CN"/>
        </w:rPr>
        <w:t>alojamiento</w:t>
      </w:r>
      <w:r>
        <w:rPr>
          <w:sz w:val="18"/>
          <w:szCs w:val="18"/>
          <w:lang w:eastAsia="zh-CN"/>
        </w:rPr>
        <w:t xml:space="preserve">.                     </w:t>
      </w:r>
    </w:p>
    <w:p w14:paraId="34853B70" w14:textId="77777777" w:rsidR="00C67536" w:rsidRDefault="00C67536" w:rsidP="00C67536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764615F2" w14:textId="55DC2FA1" w:rsidR="00C67536" w:rsidRDefault="00C67536" w:rsidP="00C67536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Día </w:t>
      </w:r>
      <w:r w:rsidR="0095052C">
        <w:rPr>
          <w:rFonts w:ascii="Arial" w:hAnsi="Arial" w:cs="Arial"/>
          <w:b/>
          <w:bCs/>
          <w:sz w:val="18"/>
          <w:szCs w:val="18"/>
          <w:lang w:eastAsia="zh-CN"/>
        </w:rPr>
        <w:t>28 NOV</w:t>
      </w:r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 - Estambul </w:t>
      </w:r>
    </w:p>
    <w:p w14:paraId="79C4D215" w14:textId="77777777" w:rsidR="00C67536" w:rsidRPr="002F61C3" w:rsidRDefault="00C67536" w:rsidP="00C67536">
      <w:pPr>
        <w:rPr>
          <w:rFonts w:ascii="Calibri" w:hAnsi="Calibri" w:cs="Calibri"/>
          <w:sz w:val="16"/>
          <w:szCs w:val="16"/>
          <w:lang w:eastAsia="en-US"/>
        </w:rPr>
      </w:pPr>
      <w:r w:rsidRPr="002F61C3">
        <w:rPr>
          <w:rFonts w:ascii="Calibri" w:hAnsi="Calibri" w:cs="Calibri"/>
          <w:b/>
          <w:bCs/>
          <w:sz w:val="18"/>
          <w:szCs w:val="18"/>
        </w:rPr>
        <w:t>Desayuno</w:t>
      </w:r>
      <w:r w:rsidRPr="002F61C3">
        <w:rPr>
          <w:rFonts w:ascii="Calibri" w:hAnsi="Calibri" w:cs="Calibri"/>
          <w:sz w:val="18"/>
          <w:szCs w:val="18"/>
        </w:rPr>
        <w:t xml:space="preserve"> y </w:t>
      </w:r>
      <w:r w:rsidRPr="002F61C3">
        <w:rPr>
          <w:rFonts w:ascii="Calibri" w:hAnsi="Calibri" w:cs="Calibri"/>
          <w:b/>
          <w:bCs/>
          <w:sz w:val="18"/>
          <w:szCs w:val="18"/>
        </w:rPr>
        <w:t>paseo en barco por el Bósforo</w:t>
      </w:r>
      <w:r w:rsidRPr="002F61C3">
        <w:rPr>
          <w:rFonts w:ascii="Calibri" w:hAnsi="Calibri" w:cs="Calibri"/>
          <w:sz w:val="18"/>
          <w:szCs w:val="18"/>
        </w:rPr>
        <w:t xml:space="preserve">, canal que separa Europa y Asía. A continuación, realizaremos una </w:t>
      </w:r>
      <w:r w:rsidRPr="002F61C3">
        <w:rPr>
          <w:rFonts w:ascii="Calibri" w:hAnsi="Calibri" w:cs="Calibri"/>
          <w:b/>
          <w:bCs/>
          <w:sz w:val="18"/>
          <w:szCs w:val="18"/>
        </w:rPr>
        <w:t>visita</w:t>
      </w:r>
      <w:r w:rsidRPr="002F61C3">
        <w:rPr>
          <w:rFonts w:ascii="Calibri" w:hAnsi="Calibri" w:cs="Calibri"/>
          <w:sz w:val="18"/>
          <w:szCs w:val="18"/>
        </w:rPr>
        <w:t xml:space="preserve"> al bazar de las especias, con tiempo libre para disfrutar de su ambiente y variedad de tiendas.</w:t>
      </w:r>
      <w:r w:rsidR="008732C8">
        <w:rPr>
          <w:rFonts w:ascii="Calibri" w:hAnsi="Calibri" w:cs="Calibri"/>
          <w:sz w:val="18"/>
          <w:szCs w:val="18"/>
        </w:rPr>
        <w:t xml:space="preserve"> Regreso al hotel.</w:t>
      </w:r>
      <w:r w:rsidRPr="002F61C3">
        <w:rPr>
          <w:rFonts w:ascii="Calibri" w:hAnsi="Calibri" w:cs="Calibri"/>
          <w:sz w:val="18"/>
          <w:szCs w:val="18"/>
        </w:rPr>
        <w:t>  Por la tarde</w:t>
      </w:r>
      <w:r w:rsidR="008732C8">
        <w:rPr>
          <w:rFonts w:ascii="Calibri" w:hAnsi="Calibri" w:cs="Calibri"/>
          <w:sz w:val="18"/>
          <w:szCs w:val="18"/>
        </w:rPr>
        <w:t xml:space="preserve"> una</w:t>
      </w:r>
      <w:r w:rsidRPr="002F61C3">
        <w:rPr>
          <w:rFonts w:ascii="Calibri" w:hAnsi="Calibri" w:cs="Calibri"/>
          <w:sz w:val="18"/>
          <w:szCs w:val="18"/>
        </w:rPr>
        <w:t xml:space="preserve"> </w:t>
      </w:r>
      <w:r w:rsidRPr="000D5DAB">
        <w:rPr>
          <w:rFonts w:ascii="Calibri" w:hAnsi="Calibri" w:cs="Calibri"/>
          <w:b/>
          <w:bCs/>
          <w:sz w:val="18"/>
          <w:szCs w:val="18"/>
        </w:rPr>
        <w:t>visita</w:t>
      </w:r>
      <w:r w:rsidRPr="002F61C3">
        <w:rPr>
          <w:rFonts w:ascii="Calibri" w:hAnsi="Calibri" w:cs="Calibri"/>
          <w:sz w:val="18"/>
          <w:szCs w:val="18"/>
        </w:rPr>
        <w:t xml:space="preserve"> con </w:t>
      </w:r>
      <w:r w:rsidRPr="002F61C3">
        <w:rPr>
          <w:rFonts w:ascii="Calibri" w:hAnsi="Calibri" w:cs="Calibri"/>
          <w:b/>
          <w:bCs/>
          <w:sz w:val="18"/>
          <w:szCs w:val="18"/>
        </w:rPr>
        <w:t>almuerzo</w:t>
      </w:r>
      <w:r w:rsidRPr="002F61C3">
        <w:rPr>
          <w:rFonts w:ascii="Calibri" w:hAnsi="Calibri" w:cs="Calibri"/>
          <w:sz w:val="18"/>
          <w:szCs w:val="18"/>
        </w:rPr>
        <w:t xml:space="preserve"> a la parte asiática de la ciudad conociendo al palacio de “</w:t>
      </w:r>
      <w:proofErr w:type="spellStart"/>
      <w:r w:rsidRPr="002F61C3">
        <w:rPr>
          <w:rFonts w:ascii="Calibri" w:hAnsi="Calibri" w:cs="Calibri"/>
          <w:sz w:val="18"/>
          <w:szCs w:val="18"/>
        </w:rPr>
        <w:t>Beylerbey</w:t>
      </w:r>
      <w:proofErr w:type="spellEnd"/>
      <w:r w:rsidRPr="002F61C3">
        <w:rPr>
          <w:rFonts w:ascii="Calibri" w:hAnsi="Calibri" w:cs="Calibri"/>
          <w:sz w:val="18"/>
          <w:szCs w:val="18"/>
        </w:rPr>
        <w:t xml:space="preserve">” que era usado como residencia de verano de los sultanes y </w:t>
      </w:r>
      <w:r w:rsidR="008732C8">
        <w:rPr>
          <w:rFonts w:ascii="Calibri" w:hAnsi="Calibri" w:cs="Calibri"/>
          <w:sz w:val="18"/>
          <w:szCs w:val="18"/>
        </w:rPr>
        <w:t xml:space="preserve">el Barrio de </w:t>
      </w:r>
      <w:proofErr w:type="spellStart"/>
      <w:r w:rsidR="008732C8">
        <w:rPr>
          <w:rFonts w:ascii="Calibri" w:hAnsi="Calibri" w:cs="Calibri"/>
          <w:sz w:val="18"/>
          <w:szCs w:val="18"/>
        </w:rPr>
        <w:t>Eyup</w:t>
      </w:r>
      <w:proofErr w:type="spellEnd"/>
      <w:r w:rsidR="008732C8">
        <w:rPr>
          <w:rFonts w:ascii="Calibri" w:hAnsi="Calibri" w:cs="Calibri"/>
          <w:sz w:val="18"/>
          <w:szCs w:val="18"/>
        </w:rPr>
        <w:t>, desde donde subiremos hasta el Café Pierre Loti, con vistas al Cuerno de Oro</w:t>
      </w:r>
      <w:r w:rsidRPr="002F61C3">
        <w:rPr>
          <w:rFonts w:ascii="Calibri" w:hAnsi="Calibri" w:cs="Calibri"/>
          <w:sz w:val="18"/>
          <w:szCs w:val="18"/>
        </w:rPr>
        <w:t xml:space="preserve">. Regreso al hotel y </w:t>
      </w:r>
      <w:r w:rsidRPr="002F61C3">
        <w:rPr>
          <w:rFonts w:ascii="Calibri" w:hAnsi="Calibri" w:cs="Calibri"/>
          <w:b/>
          <w:bCs/>
          <w:sz w:val="18"/>
          <w:szCs w:val="18"/>
        </w:rPr>
        <w:t>alojamiento</w:t>
      </w:r>
      <w:r w:rsidRPr="002F61C3">
        <w:rPr>
          <w:rFonts w:ascii="Calibri" w:hAnsi="Calibri" w:cs="Calibri"/>
          <w:sz w:val="18"/>
          <w:szCs w:val="18"/>
        </w:rPr>
        <w:t xml:space="preserve">.       </w:t>
      </w:r>
    </w:p>
    <w:p w14:paraId="0EBC627F" w14:textId="77777777" w:rsidR="00C67536" w:rsidRDefault="00C67536" w:rsidP="00C67536">
      <w:pPr>
        <w:rPr>
          <w:sz w:val="22"/>
          <w:szCs w:val="22"/>
        </w:rPr>
      </w:pPr>
    </w:p>
    <w:p w14:paraId="6C1B6725" w14:textId="076CB684" w:rsidR="00C67536" w:rsidRDefault="00C67536" w:rsidP="00C6753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Día </w:t>
      </w:r>
      <w:r w:rsidR="0095052C">
        <w:rPr>
          <w:rFonts w:ascii="Arial" w:hAnsi="Arial" w:cs="Arial"/>
          <w:b/>
          <w:bCs/>
          <w:sz w:val="18"/>
          <w:szCs w:val="18"/>
        </w:rPr>
        <w:t>29 NOV</w:t>
      </w:r>
      <w:r>
        <w:rPr>
          <w:rFonts w:ascii="Arial" w:hAnsi="Arial" w:cs="Arial"/>
          <w:b/>
          <w:bCs/>
          <w:sz w:val="18"/>
          <w:szCs w:val="18"/>
        </w:rPr>
        <w:t xml:space="preserve"> – Estambul – Ankara </w:t>
      </w:r>
      <w:r w:rsidR="008732C8">
        <w:rPr>
          <w:rFonts w:ascii="Arial" w:hAnsi="Arial" w:cs="Arial"/>
          <w:b/>
          <w:bCs/>
          <w:sz w:val="18"/>
          <w:szCs w:val="18"/>
        </w:rPr>
        <w:t xml:space="preserve">– Capadocia </w:t>
      </w:r>
    </w:p>
    <w:p w14:paraId="7250DB71" w14:textId="77777777" w:rsidR="00C67536" w:rsidRPr="008732C8" w:rsidRDefault="00C67536" w:rsidP="00C67536">
      <w:pPr>
        <w:rPr>
          <w:rFonts w:ascii="Calibri" w:hAnsi="Calibri" w:cs="Calibri"/>
          <w:sz w:val="18"/>
          <w:szCs w:val="18"/>
          <w:lang w:eastAsia="en-US"/>
        </w:rPr>
      </w:pPr>
      <w:r w:rsidRPr="002F61C3">
        <w:rPr>
          <w:rFonts w:ascii="Calibri" w:hAnsi="Calibri" w:cs="Calibri"/>
          <w:b/>
          <w:bCs/>
          <w:sz w:val="18"/>
          <w:szCs w:val="18"/>
        </w:rPr>
        <w:t>Desayuno</w:t>
      </w:r>
      <w:r w:rsidRPr="002F61C3">
        <w:rPr>
          <w:rFonts w:ascii="Calibri" w:hAnsi="Calibri" w:cs="Calibri"/>
          <w:b/>
          <w:bCs/>
          <w:sz w:val="18"/>
          <w:szCs w:val="18"/>
          <w:lang w:val="tr-TR"/>
        </w:rPr>
        <w:t xml:space="preserve">. </w:t>
      </w:r>
      <w:r w:rsidR="008732C8">
        <w:rPr>
          <w:rFonts w:ascii="Calibri" w:hAnsi="Calibri" w:cs="Calibri"/>
          <w:sz w:val="18"/>
          <w:szCs w:val="18"/>
          <w:lang w:val="tr-TR"/>
        </w:rPr>
        <w:t xml:space="preserve">Salida temprana con destino Ankara, pasando por las montañas de Bolu. Llegada a la capital del país y </w:t>
      </w:r>
      <w:r w:rsidR="008732C8">
        <w:rPr>
          <w:rFonts w:ascii="Calibri" w:hAnsi="Calibri" w:cs="Calibri"/>
          <w:b/>
          <w:bCs/>
          <w:sz w:val="18"/>
          <w:szCs w:val="18"/>
          <w:lang w:val="tr-TR"/>
        </w:rPr>
        <w:t>visita panorámica</w:t>
      </w:r>
      <w:r w:rsidR="008732C8">
        <w:rPr>
          <w:rFonts w:ascii="Calibri" w:hAnsi="Calibri" w:cs="Calibri"/>
          <w:sz w:val="18"/>
          <w:szCs w:val="18"/>
          <w:lang w:val="tr-TR"/>
        </w:rPr>
        <w:t xml:space="preserve"> para conocer la ciudad, una ciudad moderna y cosmopolita, impregnada de historia y cultura antigua. Después, </w:t>
      </w:r>
      <w:r w:rsidR="008732C8">
        <w:rPr>
          <w:rFonts w:ascii="Calibri" w:hAnsi="Calibri" w:cs="Calibri"/>
          <w:b/>
          <w:bCs/>
          <w:sz w:val="18"/>
          <w:szCs w:val="18"/>
          <w:lang w:val="tr-TR"/>
        </w:rPr>
        <w:t xml:space="preserve">visitaremos </w:t>
      </w:r>
      <w:r w:rsidR="008732C8" w:rsidRPr="008732C8">
        <w:rPr>
          <w:rFonts w:ascii="Calibri" w:hAnsi="Calibri" w:cs="Calibri"/>
          <w:sz w:val="18"/>
          <w:szCs w:val="18"/>
          <w:lang w:val="tr-TR"/>
        </w:rPr>
        <w:t>el Mausoleo de A</w:t>
      </w:r>
      <w:r w:rsidR="008732C8">
        <w:rPr>
          <w:rFonts w:ascii="Calibri" w:hAnsi="Calibri" w:cs="Calibri"/>
          <w:sz w:val="18"/>
          <w:szCs w:val="18"/>
          <w:lang w:val="tr-TR"/>
        </w:rPr>
        <w:t xml:space="preserve">tatürk, símbolo de Ankara, donde yace el fundador de la República Turca. Por la tarde, salida hacia Capadocia. En ruta, veremos el segundo lago más grande de Turquía, “El Lago Salado” y un caravanserái (posada medieval) del Siglo XIII. Llegada a Capadocia. </w:t>
      </w:r>
      <w:r w:rsidR="008732C8">
        <w:rPr>
          <w:rFonts w:ascii="Calibri" w:hAnsi="Calibri" w:cs="Calibri"/>
          <w:b/>
          <w:bCs/>
          <w:sz w:val="18"/>
          <w:szCs w:val="18"/>
          <w:lang w:val="tr-TR"/>
        </w:rPr>
        <w:t>Cena y alojamiento.</w:t>
      </w:r>
    </w:p>
    <w:p w14:paraId="22FF7890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3DC0DF30" w14:textId="1F3E9BF3" w:rsidR="00ED5C50" w:rsidRPr="00C06C43" w:rsidRDefault="005D7B81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95052C">
        <w:rPr>
          <w:rFonts w:ascii="Arial" w:hAnsi="Arial" w:cs="Arial"/>
          <w:b/>
          <w:bCs/>
          <w:sz w:val="18"/>
          <w:szCs w:val="18"/>
          <w:lang w:val="es-ES"/>
        </w:rPr>
        <w:t>30 NOV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r w:rsidR="008732C8">
        <w:rPr>
          <w:rFonts w:ascii="Arial" w:hAnsi="Arial" w:cs="Arial"/>
          <w:b/>
          <w:bCs/>
          <w:sz w:val="18"/>
          <w:szCs w:val="18"/>
          <w:lang w:val="es-ES"/>
        </w:rPr>
        <w:t>Capadocia</w:t>
      </w:r>
      <w:r w:rsidR="0073366A"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14:paraId="2B3F1B17" w14:textId="77777777" w:rsidR="00ED5C50" w:rsidRPr="008732C8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Desayuno. </w:t>
      </w:r>
      <w:r w:rsidR="0073366A"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Visita 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de esta fascinante región y de original paisaje, formado por la lava arrojada de los volcanes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Erciyes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y Hasan hace más de 3 millones de años.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Visitaremos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el Valle del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Göreme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, un increíble complejo monástico bizantino integrado por iglesias excavadas en la roca con bellísimos frescos. A continuación,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visita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de los valles de: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Avcilar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;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Pasabagi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; </w:t>
      </w:r>
      <w:proofErr w:type="spellStart"/>
      <w:r w:rsidR="008732C8">
        <w:rPr>
          <w:rFonts w:ascii="Calibri" w:hAnsi="Calibri" w:cs="Arial"/>
          <w:bCs/>
          <w:sz w:val="18"/>
          <w:szCs w:val="18"/>
          <w:lang w:val="es-ES"/>
        </w:rPr>
        <w:t>Góvercinlik</w:t>
      </w:r>
      <w:proofErr w:type="spellEnd"/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, donde podremos admirar las mejores vistas de las formas volcánicas llamadas “chimeneas de hadas”.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Visitaremos</w:t>
      </w:r>
      <w:r w:rsidR="008732C8">
        <w:rPr>
          <w:rFonts w:ascii="Calibri" w:hAnsi="Calibri" w:cs="Arial"/>
          <w:bCs/>
          <w:sz w:val="18"/>
          <w:szCs w:val="18"/>
          <w:lang w:val="es-ES"/>
        </w:rPr>
        <w:t xml:space="preserve"> un taller típico de alfombras y de piedras de ónix y turquesa. Regreso al hotel. </w:t>
      </w:r>
      <w:r w:rsidR="008732C8">
        <w:rPr>
          <w:rFonts w:ascii="Calibri" w:hAnsi="Calibri" w:cs="Arial"/>
          <w:b/>
          <w:sz w:val="18"/>
          <w:szCs w:val="18"/>
          <w:lang w:val="es-ES"/>
        </w:rPr>
        <w:t>Cena y alojamiento.</w:t>
      </w:r>
    </w:p>
    <w:p w14:paraId="2EFF155A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0AE2E8ED" w14:textId="24F91D17" w:rsidR="00ED5C50" w:rsidRPr="00C06C43" w:rsidRDefault="00D77C93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95052C">
        <w:rPr>
          <w:rFonts w:ascii="Arial" w:hAnsi="Arial" w:cs="Arial"/>
          <w:b/>
          <w:bCs/>
          <w:sz w:val="18"/>
          <w:szCs w:val="18"/>
          <w:lang w:val="es-ES"/>
        </w:rPr>
        <w:t>01 DIC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Capadocia </w:t>
      </w:r>
      <w:r w:rsidR="008732C8">
        <w:rPr>
          <w:rFonts w:ascii="Arial" w:hAnsi="Arial" w:cs="Arial"/>
          <w:b/>
          <w:bCs/>
          <w:sz w:val="18"/>
          <w:szCs w:val="18"/>
          <w:lang w:val="es-ES"/>
        </w:rPr>
        <w:t xml:space="preserve">– Konya – </w:t>
      </w:r>
      <w:proofErr w:type="spellStart"/>
      <w:r w:rsidR="008732C8">
        <w:rPr>
          <w:rFonts w:ascii="Arial" w:hAnsi="Arial" w:cs="Arial"/>
          <w:b/>
          <w:bCs/>
          <w:sz w:val="18"/>
          <w:szCs w:val="18"/>
          <w:lang w:val="es-ES"/>
        </w:rPr>
        <w:t>Pamukkale</w:t>
      </w:r>
      <w:proofErr w:type="spellEnd"/>
      <w:r w:rsidR="008732C8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14:paraId="3E0E8DA9" w14:textId="77777777" w:rsidR="00ED5C50" w:rsidRPr="006503E8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</w:t>
      </w:r>
      <w:r w:rsidR="00D77C93"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. </w:t>
      </w:r>
      <w:r w:rsidR="008732C8">
        <w:rPr>
          <w:rFonts w:ascii="Calibri" w:hAnsi="Calibri" w:cs="Arial"/>
          <w:sz w:val="18"/>
          <w:szCs w:val="18"/>
          <w:lang w:val="es-ES"/>
        </w:rPr>
        <w:t xml:space="preserve">Salida temprana hacia Konya, capital de los sultanes seléucidas. </w:t>
      </w:r>
      <w:r w:rsidR="008732C8">
        <w:rPr>
          <w:rFonts w:ascii="Calibri" w:hAnsi="Calibri" w:cs="Arial"/>
          <w:b/>
          <w:bCs/>
          <w:sz w:val="18"/>
          <w:szCs w:val="18"/>
          <w:lang w:val="es-ES"/>
        </w:rPr>
        <w:t>Visitaremos</w:t>
      </w:r>
      <w:r w:rsidR="008732C8">
        <w:rPr>
          <w:rFonts w:ascii="Calibri" w:hAnsi="Calibri" w:cs="Arial"/>
          <w:sz w:val="18"/>
          <w:szCs w:val="18"/>
          <w:lang w:val="es-ES"/>
        </w:rPr>
        <w:t xml:space="preserve"> el Mausoleo de </w:t>
      </w:r>
      <w:proofErr w:type="spellStart"/>
      <w:r w:rsidR="008732C8">
        <w:rPr>
          <w:rFonts w:ascii="Calibri" w:hAnsi="Calibri" w:cs="Arial"/>
          <w:sz w:val="18"/>
          <w:szCs w:val="18"/>
          <w:lang w:val="es-ES"/>
        </w:rPr>
        <w:t>Mevlana</w:t>
      </w:r>
      <w:proofErr w:type="spellEnd"/>
      <w:r w:rsidR="008732C8">
        <w:rPr>
          <w:rFonts w:ascii="Calibri" w:hAnsi="Calibri" w:cs="Arial"/>
          <w:sz w:val="18"/>
          <w:szCs w:val="18"/>
          <w:lang w:val="es-ES"/>
        </w:rPr>
        <w:t xml:space="preserve">, poeta y filósofo que fundó la secta mística y religiosa de los Derviches Giróvagos. Continuamos hacia </w:t>
      </w:r>
      <w:proofErr w:type="spellStart"/>
      <w:r w:rsidR="008732C8">
        <w:rPr>
          <w:rFonts w:ascii="Calibri" w:hAnsi="Calibri" w:cs="Arial"/>
          <w:sz w:val="18"/>
          <w:szCs w:val="18"/>
          <w:lang w:val="es-ES"/>
        </w:rPr>
        <w:t>Pamukkale</w:t>
      </w:r>
      <w:proofErr w:type="spellEnd"/>
      <w:r w:rsidR="008732C8">
        <w:rPr>
          <w:rFonts w:ascii="Calibri" w:hAnsi="Calibri" w:cs="Arial"/>
          <w:sz w:val="18"/>
          <w:szCs w:val="18"/>
          <w:lang w:val="es-ES"/>
        </w:rPr>
        <w:t xml:space="preserve">, </w:t>
      </w:r>
      <w:r w:rsidR="006503E8">
        <w:rPr>
          <w:rFonts w:ascii="Calibri" w:hAnsi="Calibri" w:cs="Arial"/>
          <w:sz w:val="18"/>
          <w:szCs w:val="18"/>
          <w:lang w:val="es-ES"/>
        </w:rPr>
        <w:t xml:space="preserve">conocida como “Castillo de Algodón”. </w:t>
      </w:r>
      <w:r w:rsidR="006503E8">
        <w:rPr>
          <w:rFonts w:ascii="Calibri" w:hAnsi="Calibri" w:cs="Arial"/>
          <w:b/>
          <w:bCs/>
          <w:sz w:val="18"/>
          <w:szCs w:val="18"/>
          <w:lang w:val="es-ES"/>
        </w:rPr>
        <w:t>Visita</w:t>
      </w:r>
      <w:r w:rsidR="006503E8">
        <w:rPr>
          <w:rFonts w:ascii="Calibri" w:hAnsi="Calibri" w:cs="Arial"/>
          <w:sz w:val="18"/>
          <w:szCs w:val="18"/>
          <w:lang w:val="es-ES"/>
        </w:rPr>
        <w:t xml:space="preserve"> de la Hierápolis, antigua ciudad helenística que hoy se encuentra en ruinas. </w:t>
      </w:r>
      <w:r w:rsidR="006503E8">
        <w:rPr>
          <w:rFonts w:ascii="Calibri" w:hAnsi="Calibri" w:cs="Arial"/>
          <w:b/>
          <w:bCs/>
          <w:sz w:val="18"/>
          <w:szCs w:val="18"/>
          <w:lang w:val="es-ES"/>
        </w:rPr>
        <w:t>Visita</w:t>
      </w:r>
      <w:r w:rsidR="006503E8">
        <w:rPr>
          <w:rFonts w:ascii="Calibri" w:hAnsi="Calibri" w:cs="Arial"/>
          <w:sz w:val="18"/>
          <w:szCs w:val="18"/>
          <w:lang w:val="es-ES"/>
        </w:rPr>
        <w:t xml:space="preserve"> también del “Casillo de Algodón”, maravilla natural de gigantescas cascadas blancas, estalactitas y piscinas naturales formadas a lo largo de los siglos por el paso de las aguas cargadas de sales calcáreas procedentes de fuentes termales. Llegada al hotel. </w:t>
      </w:r>
      <w:r w:rsidR="006503E8">
        <w:rPr>
          <w:rFonts w:ascii="Calibri" w:hAnsi="Calibri" w:cs="Arial"/>
          <w:b/>
          <w:bCs/>
          <w:sz w:val="18"/>
          <w:szCs w:val="18"/>
          <w:lang w:val="es-ES"/>
        </w:rPr>
        <w:t>Cena y alojamiento.</w:t>
      </w:r>
    </w:p>
    <w:p w14:paraId="4F5D63C3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4CC901BC" w14:textId="4DF2000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95052C">
        <w:rPr>
          <w:rFonts w:ascii="Arial" w:hAnsi="Arial" w:cs="Arial"/>
          <w:b/>
          <w:bCs/>
          <w:sz w:val="18"/>
          <w:szCs w:val="18"/>
          <w:lang w:val="es-ES"/>
        </w:rPr>
        <w:t>02 DIC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proofErr w:type="spellStart"/>
      <w:r w:rsidRPr="00C06C43">
        <w:rPr>
          <w:rFonts w:ascii="Arial" w:hAnsi="Arial" w:cs="Arial"/>
          <w:b/>
          <w:bCs/>
          <w:sz w:val="18"/>
          <w:szCs w:val="18"/>
          <w:lang w:val="es-ES"/>
        </w:rPr>
        <w:t>Pamukkale</w:t>
      </w:r>
      <w:proofErr w:type="spellEnd"/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– Éfeso </w:t>
      </w:r>
      <w:r w:rsidR="002C50ED" w:rsidRPr="00C06C43">
        <w:rPr>
          <w:rFonts w:ascii="Arial" w:hAnsi="Arial" w:cs="Arial"/>
          <w:b/>
          <w:bCs/>
          <w:sz w:val="18"/>
          <w:szCs w:val="18"/>
          <w:lang w:val="es-ES"/>
        </w:rPr>
        <w:t>–</w:t>
      </w: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6503E8">
        <w:rPr>
          <w:rFonts w:ascii="Arial" w:hAnsi="Arial" w:cs="Arial"/>
          <w:b/>
          <w:bCs/>
          <w:sz w:val="18"/>
          <w:szCs w:val="18"/>
          <w:lang w:val="es-ES"/>
        </w:rPr>
        <w:t>Kusadasi</w:t>
      </w:r>
    </w:p>
    <w:p w14:paraId="56547797" w14:textId="77777777" w:rsidR="00ED5C50" w:rsidRPr="00C06C43" w:rsidRDefault="00C37D34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>. Salida hacia Éfeso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>, ciudad grecorromana,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 xml:space="preserve"> y a la llegada, </w:t>
      </w:r>
      <w:r w:rsidR="002C50ED" w:rsidRPr="00C06C43">
        <w:rPr>
          <w:rFonts w:ascii="Calibri" w:hAnsi="Calibri" w:cs="Arial"/>
          <w:b/>
          <w:bCs/>
          <w:sz w:val="18"/>
          <w:szCs w:val="18"/>
          <w:lang w:val="es-ES"/>
        </w:rPr>
        <w:t xml:space="preserve">visita 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>de las ruinas</w:t>
      </w:r>
      <w:r w:rsidR="00545802" w:rsidRPr="00C06C43">
        <w:rPr>
          <w:rFonts w:ascii="Calibri" w:hAnsi="Calibri" w:cs="Arial"/>
          <w:bCs/>
          <w:sz w:val="18"/>
          <w:szCs w:val="18"/>
          <w:lang w:val="es-ES"/>
        </w:rPr>
        <w:t xml:space="preserve">, </w:t>
      </w:r>
      <w:r w:rsidR="002C50ED" w:rsidRPr="00C06C43">
        <w:rPr>
          <w:rFonts w:ascii="Calibri" w:hAnsi="Calibri" w:cs="Arial"/>
          <w:bCs/>
          <w:sz w:val="18"/>
          <w:szCs w:val="18"/>
          <w:lang w:val="es-ES"/>
        </w:rPr>
        <w:t xml:space="preserve">de la ciudad </w:t>
      </w:r>
      <w:r w:rsidR="00835D5B" w:rsidRPr="00C06C43">
        <w:rPr>
          <w:rFonts w:ascii="Calibri" w:hAnsi="Calibri" w:cs="Arial"/>
          <w:bCs/>
          <w:sz w:val="18"/>
          <w:szCs w:val="18"/>
          <w:lang w:val="es-ES"/>
        </w:rPr>
        <w:t>dedicada a Artemisa</w:t>
      </w:r>
      <w:r w:rsidR="00545802" w:rsidRPr="00C06C43">
        <w:rPr>
          <w:rFonts w:ascii="Calibri" w:hAnsi="Calibri" w:cs="Arial"/>
          <w:bCs/>
          <w:sz w:val="18"/>
          <w:szCs w:val="18"/>
          <w:lang w:val="es-ES"/>
        </w:rPr>
        <w:t xml:space="preserve">, el Odeón, el Templo de Adriano, la Casa del Amor, la Biblioteca de Celso, el Ágora, la Calle del Mármol y el Teatro. </w:t>
      </w:r>
      <w:r w:rsidR="00835D5B" w:rsidRPr="00C06C43">
        <w:rPr>
          <w:rFonts w:ascii="Calibri" w:hAnsi="Calibri" w:cs="Arial"/>
          <w:b/>
          <w:bCs/>
          <w:sz w:val="18"/>
          <w:szCs w:val="18"/>
          <w:lang w:val="es-ES"/>
        </w:rPr>
        <w:t>Visita</w:t>
      </w:r>
      <w:r w:rsidR="00835D5B" w:rsidRPr="00C06C43">
        <w:rPr>
          <w:rFonts w:ascii="Calibri" w:hAnsi="Calibri" w:cs="Arial"/>
          <w:bCs/>
          <w:sz w:val="18"/>
          <w:szCs w:val="18"/>
          <w:lang w:val="es-ES"/>
        </w:rPr>
        <w:t xml:space="preserve"> a la Casa de la Virgen María.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Continuación hacia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lastRenderedPageBreak/>
        <w:t xml:space="preserve">Kusadasi, donde realizaremos una </w:t>
      </w:r>
      <w:r w:rsidR="006503E8">
        <w:rPr>
          <w:rFonts w:ascii="Calibri" w:hAnsi="Calibri" w:cs="Arial"/>
          <w:b/>
          <w:sz w:val="18"/>
          <w:szCs w:val="18"/>
          <w:lang w:val="es-ES"/>
        </w:rPr>
        <w:t>visita panorámica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 de este bonito pueblo admirando su famoso puerto por donde salen los cruceros hacia las islas griegas.</w:t>
      </w:r>
      <w:r w:rsidR="00835D5B" w:rsidRPr="00C06C43">
        <w:rPr>
          <w:rFonts w:ascii="Calibri" w:hAnsi="Calibri" w:cs="Arial"/>
          <w:bCs/>
          <w:sz w:val="18"/>
          <w:szCs w:val="18"/>
          <w:lang w:val="es-ES"/>
        </w:rPr>
        <w:t xml:space="preserve"> </w:t>
      </w:r>
      <w:r w:rsidR="009C6C95">
        <w:rPr>
          <w:rFonts w:ascii="Calibri" w:hAnsi="Calibri" w:cs="Arial"/>
          <w:b/>
          <w:bCs/>
          <w:sz w:val="18"/>
          <w:szCs w:val="18"/>
          <w:lang w:val="es-ES"/>
        </w:rPr>
        <w:t>Cena y a</w:t>
      </w:r>
      <w:r w:rsidR="00835D5B" w:rsidRPr="00C06C43">
        <w:rPr>
          <w:rFonts w:ascii="Calibri" w:hAnsi="Calibri" w:cs="Arial"/>
          <w:b/>
          <w:bCs/>
          <w:sz w:val="18"/>
          <w:szCs w:val="18"/>
          <w:lang w:val="es-ES"/>
        </w:rPr>
        <w:t>lojamiento.</w:t>
      </w:r>
    </w:p>
    <w:p w14:paraId="017CC416" w14:textId="77777777" w:rsidR="00ED5C50" w:rsidRPr="00C06C43" w:rsidRDefault="00ED5C50" w:rsidP="00ED5C50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  <w:lang w:val="es-ES"/>
        </w:rPr>
      </w:pPr>
    </w:p>
    <w:p w14:paraId="2A7B2682" w14:textId="1F05BAA9" w:rsidR="00C37D34" w:rsidRPr="00C06C43" w:rsidRDefault="00C37D34" w:rsidP="00C37D34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95052C">
        <w:rPr>
          <w:rFonts w:ascii="Arial" w:hAnsi="Arial" w:cs="Arial"/>
          <w:b/>
          <w:bCs/>
          <w:sz w:val="18"/>
          <w:szCs w:val="18"/>
          <w:lang w:val="es-ES"/>
        </w:rPr>
        <w:t>03 DIC</w:t>
      </w:r>
      <w:r w:rsidR="006503E8">
        <w:rPr>
          <w:rFonts w:ascii="Arial" w:hAnsi="Arial" w:cs="Arial"/>
          <w:b/>
          <w:bCs/>
          <w:sz w:val="18"/>
          <w:szCs w:val="18"/>
          <w:lang w:val="es-ES"/>
        </w:rPr>
        <w:t xml:space="preserve"> – </w:t>
      </w:r>
      <w:proofErr w:type="spellStart"/>
      <w:r w:rsidR="006503E8">
        <w:rPr>
          <w:rFonts w:ascii="Arial" w:hAnsi="Arial" w:cs="Arial"/>
          <w:b/>
          <w:bCs/>
          <w:sz w:val="18"/>
          <w:szCs w:val="18"/>
          <w:lang w:val="es-ES"/>
        </w:rPr>
        <w:t>Kusadasi</w:t>
      </w:r>
      <w:proofErr w:type="spellEnd"/>
      <w:r w:rsidR="006503E8">
        <w:rPr>
          <w:rFonts w:ascii="Arial" w:hAnsi="Arial" w:cs="Arial"/>
          <w:b/>
          <w:bCs/>
          <w:sz w:val="18"/>
          <w:szCs w:val="18"/>
          <w:lang w:val="es-ES"/>
        </w:rPr>
        <w:t xml:space="preserve"> – Bursa – Estambul </w:t>
      </w:r>
    </w:p>
    <w:p w14:paraId="51810AA4" w14:textId="77777777" w:rsidR="006539FF" w:rsidRDefault="00ED5C50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</w:t>
      </w:r>
      <w:r w:rsidR="00835D5B" w:rsidRPr="00C06C43">
        <w:rPr>
          <w:rFonts w:ascii="Calibri" w:hAnsi="Calibri" w:cs="Arial"/>
          <w:b/>
          <w:bCs/>
          <w:sz w:val="18"/>
          <w:szCs w:val="18"/>
          <w:lang w:val="es-ES"/>
        </w:rPr>
        <w:t>.</w:t>
      </w:r>
      <w:r w:rsidRPr="00C06C43">
        <w:rPr>
          <w:rFonts w:ascii="Calibri" w:hAnsi="Calibri" w:cs="Arial"/>
          <w:bCs/>
          <w:sz w:val="18"/>
          <w:szCs w:val="18"/>
          <w:lang w:val="es-ES"/>
        </w:rPr>
        <w:t xml:space="preserve">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Salida hacia Bursa, primera capital del Imperio Otomano. </w:t>
      </w:r>
      <w:r w:rsidR="006503E8">
        <w:rPr>
          <w:rFonts w:ascii="Calibri" w:hAnsi="Calibri" w:cs="Arial"/>
          <w:b/>
          <w:sz w:val="18"/>
          <w:szCs w:val="18"/>
          <w:lang w:val="es-ES"/>
        </w:rPr>
        <w:t xml:space="preserve">Visita 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de la Gran Mezquita de Bursa, llamada Mezquita Ulu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Camii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. También, </w:t>
      </w:r>
      <w:r w:rsidR="006503E8">
        <w:rPr>
          <w:rFonts w:ascii="Calibri" w:hAnsi="Calibri" w:cs="Arial"/>
          <w:b/>
          <w:sz w:val="18"/>
          <w:szCs w:val="18"/>
          <w:lang w:val="es-ES"/>
        </w:rPr>
        <w:t>visitaremos</w:t>
      </w:r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 el Bazar de Seda de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Kozahan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 y el Mausoleo Verde. Salida hacia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Topçular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, donde cruzaremos en ferry (incluido) el Golfo de Izmit hasta </w:t>
      </w:r>
      <w:proofErr w:type="spellStart"/>
      <w:r w:rsidR="006503E8">
        <w:rPr>
          <w:rFonts w:ascii="Calibri" w:hAnsi="Calibri" w:cs="Arial"/>
          <w:bCs/>
          <w:sz w:val="18"/>
          <w:szCs w:val="18"/>
          <w:lang w:val="es-ES"/>
        </w:rPr>
        <w:t>Eskihisar</w:t>
      </w:r>
      <w:proofErr w:type="spellEnd"/>
      <w:r w:rsidR="006503E8">
        <w:rPr>
          <w:rFonts w:ascii="Calibri" w:hAnsi="Calibri" w:cs="Arial"/>
          <w:bCs/>
          <w:sz w:val="18"/>
          <w:szCs w:val="18"/>
          <w:lang w:val="es-ES"/>
        </w:rPr>
        <w:t xml:space="preserve">. Desde ahí, regreso a Estambul. Llegada y </w:t>
      </w:r>
      <w:proofErr w:type="spellStart"/>
      <w:proofErr w:type="gramStart"/>
      <w:r w:rsidR="006503E8">
        <w:rPr>
          <w:rFonts w:ascii="Calibri" w:hAnsi="Calibri" w:cs="Arial"/>
          <w:b/>
          <w:sz w:val="18"/>
          <w:szCs w:val="18"/>
          <w:lang w:val="es-ES"/>
        </w:rPr>
        <w:t>alojamiento.n</w:t>
      </w:r>
      <w:proofErr w:type="spellEnd"/>
      <w:proofErr w:type="gramEnd"/>
    </w:p>
    <w:p w14:paraId="5E820A82" w14:textId="77777777" w:rsidR="006503E8" w:rsidRDefault="006503E8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p w14:paraId="3DDA05FA" w14:textId="68C58042" w:rsidR="006503E8" w:rsidRPr="00C06C43" w:rsidRDefault="006503E8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C06C43">
        <w:rPr>
          <w:rFonts w:ascii="Arial" w:hAnsi="Arial" w:cs="Arial"/>
          <w:b/>
          <w:bCs/>
          <w:sz w:val="18"/>
          <w:szCs w:val="18"/>
          <w:lang w:val="es-ES"/>
        </w:rPr>
        <w:t xml:space="preserve">Día </w:t>
      </w:r>
      <w:r w:rsidR="0095052C">
        <w:rPr>
          <w:rFonts w:ascii="Arial" w:hAnsi="Arial" w:cs="Arial"/>
          <w:b/>
          <w:bCs/>
          <w:sz w:val="18"/>
          <w:szCs w:val="18"/>
          <w:lang w:val="es-ES"/>
        </w:rPr>
        <w:t>04 DIC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– Estambul 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/Santo Domingo (</w:t>
      </w:r>
      <w:proofErr w:type="spellStart"/>
      <w:r w:rsidR="00DB37FD">
        <w:rPr>
          <w:rFonts w:ascii="Arial" w:hAnsi="Arial" w:cs="Arial"/>
          <w:b/>
          <w:bCs/>
          <w:sz w:val="18"/>
          <w:szCs w:val="18"/>
          <w:lang w:val="es-ES"/>
        </w:rPr>
        <w:t>Via</w:t>
      </w:r>
      <w:proofErr w:type="spellEnd"/>
      <w:r w:rsidR="00DB37FD">
        <w:rPr>
          <w:rFonts w:ascii="Arial" w:hAnsi="Arial" w:cs="Arial"/>
          <w:b/>
          <w:bCs/>
          <w:sz w:val="18"/>
          <w:szCs w:val="18"/>
          <w:lang w:val="es-ES"/>
        </w:rPr>
        <w:t xml:space="preserve"> New York</w:t>
      </w:r>
      <w:r w:rsidR="00150539">
        <w:rPr>
          <w:rFonts w:ascii="Arial" w:hAnsi="Arial" w:cs="Arial"/>
          <w:b/>
          <w:bCs/>
          <w:sz w:val="18"/>
          <w:szCs w:val="18"/>
          <w:lang w:val="es-ES"/>
        </w:rPr>
        <w:t xml:space="preserve"> o Madrid</w:t>
      </w:r>
      <w:r w:rsidR="00DB37FD">
        <w:rPr>
          <w:rFonts w:ascii="Arial" w:hAnsi="Arial" w:cs="Arial"/>
          <w:b/>
          <w:bCs/>
          <w:sz w:val="18"/>
          <w:szCs w:val="18"/>
          <w:lang w:val="es-ES"/>
        </w:rPr>
        <w:t>)</w:t>
      </w:r>
    </w:p>
    <w:p w14:paraId="70241F1C" w14:textId="77777777" w:rsidR="006503E8" w:rsidRPr="006503E8" w:rsidRDefault="006503E8" w:rsidP="006503E8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18"/>
          <w:lang w:val="es-ES"/>
        </w:rPr>
      </w:pPr>
      <w:r w:rsidRPr="00C06C43">
        <w:rPr>
          <w:rFonts w:ascii="Calibri" w:hAnsi="Calibri" w:cs="Arial"/>
          <w:b/>
          <w:bCs/>
          <w:sz w:val="18"/>
          <w:szCs w:val="18"/>
          <w:lang w:val="es-ES"/>
        </w:rPr>
        <w:t>Desayuno.</w:t>
      </w:r>
      <w:r>
        <w:rPr>
          <w:rFonts w:ascii="Calibri" w:hAnsi="Calibri" w:cs="Arial"/>
          <w:sz w:val="18"/>
          <w:szCs w:val="18"/>
          <w:lang w:val="es-ES"/>
        </w:rPr>
        <w:t xml:space="preserve"> A la hora indicada, </w:t>
      </w:r>
      <w:r>
        <w:rPr>
          <w:rFonts w:ascii="Calibri" w:hAnsi="Calibri" w:cs="Arial"/>
          <w:b/>
          <w:bCs/>
          <w:sz w:val="18"/>
          <w:szCs w:val="18"/>
          <w:lang w:val="es-ES"/>
        </w:rPr>
        <w:t>traslado</w:t>
      </w:r>
      <w:r>
        <w:rPr>
          <w:rFonts w:ascii="Calibri" w:hAnsi="Calibri" w:cs="Arial"/>
          <w:sz w:val="18"/>
          <w:szCs w:val="18"/>
          <w:lang w:val="es-ES"/>
        </w:rPr>
        <w:t xml:space="preserve"> al aeropuerto. Fin de los servicios.</w:t>
      </w:r>
    </w:p>
    <w:p w14:paraId="34CA6677" w14:textId="77777777" w:rsidR="00C37D34" w:rsidRDefault="00C37D34" w:rsidP="00C37D34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s-ES"/>
        </w:rPr>
      </w:pPr>
    </w:p>
    <w:p w14:paraId="53C9AF48" w14:textId="77777777" w:rsidR="00043FAA" w:rsidRDefault="00043FAA" w:rsidP="00C37D34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s-ES"/>
        </w:rPr>
      </w:pPr>
    </w:p>
    <w:p w14:paraId="1A2F69AF" w14:textId="77777777" w:rsidR="00017DAD" w:rsidRPr="00562DF7" w:rsidRDefault="003C11E3" w:rsidP="00445FCC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b/>
          <w:sz w:val="18"/>
          <w:szCs w:val="18"/>
          <w:lang w:val="es-ES"/>
        </w:rPr>
        <w:t>Salidas garantizadas mínimo 2 pax.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1134"/>
        <w:gridCol w:w="992"/>
        <w:gridCol w:w="1183"/>
      </w:tblGrid>
      <w:tr w:rsidR="000D5DAB" w:rsidRPr="00562DF7" w14:paraId="7E950D6F" w14:textId="77777777" w:rsidTr="003C6F8F">
        <w:tc>
          <w:tcPr>
            <w:tcW w:w="3688" w:type="dxa"/>
            <w:vMerge w:val="restart"/>
            <w:vAlign w:val="center"/>
            <w:hideMark/>
          </w:tcPr>
          <w:p w14:paraId="27F60E61" w14:textId="5BCF6716" w:rsidR="000D5DAB" w:rsidRPr="00562DF7" w:rsidRDefault="000D5DAB" w:rsidP="009938E1">
            <w:pPr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</w:pPr>
            <w:r w:rsidRPr="00562DF7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 xml:space="preserve">Precios por persona en </w:t>
            </w:r>
            <w:r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>USD</w:t>
            </w:r>
            <w:r w:rsidR="009938E1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 xml:space="preserve"> con aéreo desde New York </w:t>
            </w:r>
            <w:proofErr w:type="spellStart"/>
            <w:r w:rsidR="009938E1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>Turkish</w:t>
            </w:r>
            <w:proofErr w:type="spellEnd"/>
            <w:r w:rsidR="009938E1"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  <w:t xml:space="preserve"> Airlines </w:t>
            </w:r>
          </w:p>
        </w:tc>
        <w:tc>
          <w:tcPr>
            <w:tcW w:w="3309" w:type="dxa"/>
            <w:gridSpan w:val="3"/>
          </w:tcPr>
          <w:p w14:paraId="259274BC" w14:textId="77777777" w:rsidR="000D5DAB" w:rsidRPr="00562DF7" w:rsidRDefault="000D5DAB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Turquía Imperdible</w:t>
            </w:r>
          </w:p>
        </w:tc>
      </w:tr>
      <w:tr w:rsidR="000D5DAB" w:rsidRPr="00562DF7" w14:paraId="5183A22F" w14:textId="77777777" w:rsidTr="000D5DAB">
        <w:tc>
          <w:tcPr>
            <w:tcW w:w="3688" w:type="dxa"/>
            <w:vMerge/>
          </w:tcPr>
          <w:p w14:paraId="373163EB" w14:textId="77777777" w:rsidR="000D5DAB" w:rsidRPr="00562DF7" w:rsidRDefault="000D5DAB" w:rsidP="00644F6F">
            <w:pPr>
              <w:rPr>
                <w:rFonts w:ascii="Arial" w:hAnsi="Arial" w:cs="Arial"/>
                <w:b/>
                <w:color w:val="A73E3B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1134" w:type="dxa"/>
          </w:tcPr>
          <w:p w14:paraId="7CD30D4D" w14:textId="77777777" w:rsidR="000D5DAB" w:rsidRPr="00562DF7" w:rsidRDefault="000D5DAB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En triple</w:t>
            </w:r>
          </w:p>
        </w:tc>
        <w:tc>
          <w:tcPr>
            <w:tcW w:w="992" w:type="dxa"/>
          </w:tcPr>
          <w:p w14:paraId="47B2487F" w14:textId="77777777" w:rsidR="000D5DAB" w:rsidRPr="00562DF7" w:rsidRDefault="000D5DAB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En doble</w:t>
            </w:r>
          </w:p>
        </w:tc>
        <w:tc>
          <w:tcPr>
            <w:tcW w:w="1183" w:type="dxa"/>
          </w:tcPr>
          <w:p w14:paraId="1D93FDFD" w14:textId="17B859FC" w:rsidR="000D5DAB" w:rsidRPr="00562DF7" w:rsidRDefault="00DF332C" w:rsidP="00644F6F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sz w:val="19"/>
                <w:szCs w:val="19"/>
                <w:lang w:val="es-ES"/>
              </w:rPr>
              <w:t>Supl. Sgl</w:t>
            </w:r>
          </w:p>
        </w:tc>
      </w:tr>
      <w:tr w:rsidR="000D5DAB" w:rsidRPr="00562DF7" w14:paraId="514FE8D1" w14:textId="77777777" w:rsidTr="000D5DAB">
        <w:tc>
          <w:tcPr>
            <w:tcW w:w="3688" w:type="dxa"/>
          </w:tcPr>
          <w:p w14:paraId="0E30784D" w14:textId="7A103AE1" w:rsidR="000D5DAB" w:rsidRDefault="00150539" w:rsidP="00150539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VIA NEW YORK (2 maletas)</w:t>
            </w:r>
          </w:p>
          <w:p w14:paraId="41F1C5A8" w14:textId="434E66A9" w:rsidR="00150539" w:rsidRPr="00562DF7" w:rsidRDefault="00150539" w:rsidP="00150539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VIA MADRID (1 maleta)</w:t>
            </w:r>
          </w:p>
        </w:tc>
        <w:tc>
          <w:tcPr>
            <w:tcW w:w="1134" w:type="dxa"/>
          </w:tcPr>
          <w:p w14:paraId="1D655F07" w14:textId="77777777" w:rsidR="000D5DAB" w:rsidRDefault="00DB37FD" w:rsidP="00150539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2,</w:t>
            </w:r>
            <w:r w:rsidR="001F71BE">
              <w:rPr>
                <w:rFonts w:ascii="Calibri" w:hAnsi="Calibri" w:cs="Calibri"/>
                <w:sz w:val="18"/>
                <w:szCs w:val="18"/>
                <w:lang w:val="es-ES"/>
              </w:rPr>
              <w:t>4</w:t>
            </w:r>
            <w:r w:rsidR="00150539">
              <w:rPr>
                <w:rFonts w:ascii="Calibri" w:hAnsi="Calibri" w:cs="Calibri"/>
                <w:sz w:val="18"/>
                <w:szCs w:val="18"/>
                <w:lang w:val="es-ES"/>
              </w:rPr>
              <w:t>86</w:t>
            </w:r>
          </w:p>
          <w:p w14:paraId="73389D0A" w14:textId="51ED905E" w:rsidR="00150539" w:rsidRPr="00562DF7" w:rsidRDefault="00150539" w:rsidP="00150539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2,375</w:t>
            </w:r>
          </w:p>
        </w:tc>
        <w:tc>
          <w:tcPr>
            <w:tcW w:w="992" w:type="dxa"/>
          </w:tcPr>
          <w:p w14:paraId="0E917E78" w14:textId="77777777" w:rsidR="000D5DAB" w:rsidRDefault="00DB37FD" w:rsidP="00150539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2,</w:t>
            </w:r>
            <w:r w:rsidR="001F71BE">
              <w:rPr>
                <w:rFonts w:ascii="Calibri" w:hAnsi="Calibri" w:cs="Calibri"/>
                <w:sz w:val="18"/>
                <w:szCs w:val="18"/>
                <w:lang w:val="es-ES"/>
              </w:rPr>
              <w:t>4</w:t>
            </w:r>
            <w:r w:rsidR="00150539">
              <w:rPr>
                <w:rFonts w:ascii="Calibri" w:hAnsi="Calibri" w:cs="Calibri"/>
                <w:sz w:val="18"/>
                <w:szCs w:val="18"/>
                <w:lang w:val="es-ES"/>
              </w:rPr>
              <w:t>91</w:t>
            </w:r>
          </w:p>
          <w:p w14:paraId="5DED6EC2" w14:textId="477A8B84" w:rsidR="00150539" w:rsidRPr="00562DF7" w:rsidRDefault="00150539" w:rsidP="00150539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2,380</w:t>
            </w:r>
          </w:p>
        </w:tc>
        <w:tc>
          <w:tcPr>
            <w:tcW w:w="1183" w:type="dxa"/>
          </w:tcPr>
          <w:p w14:paraId="78BEF87E" w14:textId="012D14C9" w:rsidR="000D5DAB" w:rsidRPr="00562DF7" w:rsidRDefault="00854961" w:rsidP="00EF32FF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>340</w:t>
            </w:r>
          </w:p>
        </w:tc>
      </w:tr>
    </w:tbl>
    <w:p w14:paraId="01A37B43" w14:textId="31C5285A" w:rsidR="00663F32" w:rsidRDefault="008A3ECE" w:rsidP="00445FCC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NOTA: Aéreo </w:t>
      </w:r>
      <w:r w:rsidR="00DB37FD">
        <w:rPr>
          <w:rFonts w:ascii="Calibri" w:hAnsi="Calibri" w:cs="Calibri"/>
          <w:sz w:val="18"/>
          <w:szCs w:val="18"/>
          <w:lang w:val="es-ES"/>
        </w:rPr>
        <w:t xml:space="preserve">está sujeto a disponibilidad y posible pago suplemento </w:t>
      </w:r>
      <w:r>
        <w:rPr>
          <w:rFonts w:ascii="Calibri" w:hAnsi="Calibri" w:cs="Calibri"/>
          <w:sz w:val="18"/>
          <w:szCs w:val="18"/>
          <w:lang w:val="es-ES"/>
        </w:rPr>
        <w:t xml:space="preserve"> </w:t>
      </w:r>
    </w:p>
    <w:p w14:paraId="73A9DF0E" w14:textId="066CA4B9" w:rsidR="00150539" w:rsidRDefault="00150539" w:rsidP="00445FCC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En el bus solo se permite una maleta por persona</w:t>
      </w:r>
    </w:p>
    <w:p w14:paraId="32C141B0" w14:textId="77777777" w:rsidR="008A3ECE" w:rsidRDefault="008A3ECE" w:rsidP="00445FCC">
      <w:pPr>
        <w:rPr>
          <w:rFonts w:ascii="Calibri" w:hAnsi="Calibri" w:cs="Calibri"/>
          <w:sz w:val="18"/>
          <w:szCs w:val="18"/>
          <w:lang w:val="es-ES"/>
        </w:rPr>
      </w:pPr>
    </w:p>
    <w:p w14:paraId="77BC6AF0" w14:textId="77777777" w:rsidR="000D5DAB" w:rsidRDefault="000D5DAB" w:rsidP="000D5DAB">
      <w:pPr>
        <w:pStyle w:val="Ttulo2"/>
        <w:numPr>
          <w:ilvl w:val="0"/>
          <w:numId w:val="0"/>
        </w:numP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Visitas / Servicios opcionales (</w:t>
      </w:r>
      <w:r w:rsidR="00492EEF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A pagar directo en destino)</w:t>
      </w:r>
    </w:p>
    <w:p w14:paraId="125F82D6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- Visita nocturna en Estambul: Plaza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Taksim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+ Barrio de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Ortakoy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con cena incluida = 45 USD por persona</w:t>
      </w:r>
    </w:p>
    <w:p w14:paraId="752AFE51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- Crucero nocturno por el Bósforo con espectáculo y cena = </w:t>
      </w:r>
      <w:r w:rsidR="00492EEF">
        <w:rPr>
          <w:rFonts w:ascii="Calibri" w:hAnsi="Calibri" w:cs="Calibri"/>
          <w:sz w:val="18"/>
          <w:szCs w:val="18"/>
          <w:lang w:val="es-ES"/>
        </w:rPr>
        <w:t>70</w:t>
      </w:r>
      <w:r>
        <w:rPr>
          <w:rFonts w:ascii="Calibri" w:hAnsi="Calibri" w:cs="Calibri"/>
          <w:sz w:val="18"/>
          <w:szCs w:val="18"/>
          <w:lang w:val="es-ES"/>
        </w:rPr>
        <w:t xml:space="preserve"> USD por persona</w:t>
      </w:r>
    </w:p>
    <w:p w14:paraId="0D6B5A92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 Tour de compras en Estambul (3h en lugar comercial con traslado y asistente de habla española) = 45 USD por persona</w:t>
      </w:r>
    </w:p>
    <w:p w14:paraId="6A7E514D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 Paseo en Globo en Capadocia = 230 USD por persona</w:t>
      </w:r>
    </w:p>
    <w:p w14:paraId="0B01F501" w14:textId="77777777" w:rsidR="000D5DAB" w:rsidRDefault="000D5DAB" w:rsidP="000D5DAB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- Noche turca en Capadocia con danzas típicas en restaurante cueva con bebidas ilimitadas = 60 USD por persona</w:t>
      </w:r>
    </w:p>
    <w:p w14:paraId="6520EEC5" w14:textId="77777777" w:rsidR="000D5DAB" w:rsidRDefault="000D5DAB" w:rsidP="00445FCC">
      <w:pPr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- Visita a la ciudad subterránea de </w:t>
      </w:r>
      <w:proofErr w:type="spellStart"/>
      <w:r>
        <w:rPr>
          <w:rFonts w:ascii="Calibri" w:hAnsi="Calibri" w:cs="Calibri"/>
          <w:sz w:val="18"/>
          <w:szCs w:val="18"/>
          <w:lang w:val="es-ES"/>
        </w:rPr>
        <w:t>Kaymakli</w:t>
      </w:r>
      <w:proofErr w:type="spellEnd"/>
      <w:r>
        <w:rPr>
          <w:rFonts w:ascii="Calibri" w:hAnsi="Calibri" w:cs="Calibri"/>
          <w:sz w:val="18"/>
          <w:szCs w:val="18"/>
          <w:lang w:val="es-ES"/>
        </w:rPr>
        <w:t xml:space="preserve"> (Capadocia) = 30 USD por persona</w:t>
      </w:r>
    </w:p>
    <w:p w14:paraId="3B74D961" w14:textId="77777777" w:rsidR="00E03B6D" w:rsidRPr="00562DF7" w:rsidRDefault="00E03B6D" w:rsidP="00445FCC">
      <w:pPr>
        <w:rPr>
          <w:rFonts w:ascii="Calibri" w:hAnsi="Calibri" w:cs="Calibri"/>
          <w:sz w:val="18"/>
          <w:szCs w:val="18"/>
          <w:lang w:val="es-ES"/>
        </w:rPr>
      </w:pPr>
    </w:p>
    <w:p w14:paraId="0CC4219A" w14:textId="77777777" w:rsidR="006F7957" w:rsidRPr="00562DF7" w:rsidRDefault="006F7957" w:rsidP="00445FCC">
      <w:pPr>
        <w:pStyle w:val="Ttulo2"/>
        <w:numPr>
          <w:ilvl w:val="0"/>
          <w:numId w:val="0"/>
        </w:numP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El precio incluye</w:t>
      </w:r>
    </w:p>
    <w:p w14:paraId="5B49CFBC" w14:textId="77777777" w:rsidR="006F7957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4A4C26" w:rsidRPr="00562DF7">
        <w:rPr>
          <w:rFonts w:ascii="Calibri" w:hAnsi="Calibri" w:cs="Calibri"/>
          <w:sz w:val="18"/>
          <w:szCs w:val="18"/>
          <w:lang w:val="es-ES"/>
        </w:rPr>
        <w:t>Todos los traslados</w:t>
      </w:r>
    </w:p>
    <w:p w14:paraId="39B34161" w14:textId="77777777" w:rsidR="006F7957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C51B9D" w:rsidRPr="00562DF7">
        <w:rPr>
          <w:rFonts w:ascii="Calibri" w:hAnsi="Calibri" w:cs="Calibri"/>
          <w:sz w:val="18"/>
          <w:szCs w:val="18"/>
          <w:lang w:val="es-ES"/>
        </w:rPr>
        <w:t>Guía de habla hispana.</w:t>
      </w:r>
    </w:p>
    <w:p w14:paraId="2CDFF72A" w14:textId="77777777" w:rsidR="000D5DAB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bookmarkStart w:id="0" w:name="_Hlk30404389"/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445FCC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4A4C26" w:rsidRPr="00562DF7">
        <w:rPr>
          <w:rFonts w:ascii="Calibri" w:hAnsi="Calibri" w:cs="Calibri"/>
          <w:sz w:val="18"/>
          <w:szCs w:val="18"/>
          <w:lang w:val="es-ES"/>
        </w:rPr>
        <w:t>4 noches de a</w:t>
      </w:r>
      <w:r w:rsidR="00445FCC" w:rsidRPr="00562DF7">
        <w:rPr>
          <w:rFonts w:ascii="Calibri" w:hAnsi="Calibri" w:cs="Calibri"/>
          <w:sz w:val="18"/>
          <w:szCs w:val="18"/>
          <w:lang w:val="es-ES"/>
        </w:rPr>
        <w:t>lojamiento y desayun</w:t>
      </w:r>
      <w:r w:rsidR="00B41653" w:rsidRPr="00562DF7">
        <w:rPr>
          <w:rFonts w:ascii="Calibri" w:hAnsi="Calibri" w:cs="Calibri"/>
          <w:sz w:val="18"/>
          <w:szCs w:val="18"/>
          <w:lang w:val="es-ES"/>
        </w:rPr>
        <w:t xml:space="preserve">o en </w:t>
      </w:r>
      <w:r w:rsidR="004A4C26" w:rsidRPr="00562DF7">
        <w:rPr>
          <w:rFonts w:ascii="Calibri" w:hAnsi="Calibri" w:cs="Calibri"/>
          <w:sz w:val="18"/>
          <w:szCs w:val="18"/>
          <w:lang w:val="es-ES"/>
        </w:rPr>
        <w:t>Estambul</w:t>
      </w:r>
      <w:r w:rsidR="000D5DAB">
        <w:rPr>
          <w:rFonts w:ascii="Calibri" w:hAnsi="Calibri" w:cs="Calibri"/>
          <w:sz w:val="18"/>
          <w:szCs w:val="18"/>
          <w:lang w:val="es-ES"/>
        </w:rPr>
        <w:t>.</w:t>
      </w:r>
    </w:p>
    <w:p w14:paraId="2719C054" w14:textId="05039438" w:rsidR="006F7957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6F7957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0D5DAB">
        <w:rPr>
          <w:rFonts w:ascii="Calibri" w:hAnsi="Calibri" w:cs="Calibri"/>
          <w:sz w:val="18"/>
          <w:szCs w:val="18"/>
          <w:lang w:val="es-ES"/>
        </w:rPr>
        <w:t>4</w:t>
      </w:r>
      <w:r w:rsidR="002B40CE" w:rsidRPr="00562DF7">
        <w:rPr>
          <w:rFonts w:ascii="Calibri" w:hAnsi="Calibri" w:cs="Calibri"/>
          <w:sz w:val="18"/>
          <w:szCs w:val="18"/>
          <w:lang w:val="es-ES"/>
        </w:rPr>
        <w:t xml:space="preserve"> noches de circuito en media pensión</w:t>
      </w:r>
      <w:r w:rsidR="009C6C95" w:rsidRPr="00562DF7">
        <w:rPr>
          <w:rFonts w:ascii="Calibri" w:hAnsi="Calibri" w:cs="Calibri"/>
          <w:sz w:val="18"/>
          <w:szCs w:val="18"/>
          <w:lang w:val="es-ES"/>
        </w:rPr>
        <w:t xml:space="preserve"> según programa</w:t>
      </w:r>
      <w:r w:rsidR="00776974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</w:p>
    <w:bookmarkEnd w:id="0"/>
    <w:p w14:paraId="21F42797" w14:textId="77777777" w:rsidR="00C67536" w:rsidRPr="00562DF7" w:rsidRDefault="00C67536" w:rsidP="00C67536">
      <w:pPr>
        <w:pStyle w:val="Prrafodelista"/>
        <w:ind w:left="0"/>
        <w:rPr>
          <w:rFonts w:eastAsia="Times New Roman"/>
          <w:sz w:val="18"/>
          <w:szCs w:val="18"/>
          <w:lang w:eastAsia="es-ES"/>
        </w:rPr>
      </w:pPr>
      <w:r w:rsidRPr="00562DF7">
        <w:rPr>
          <w:rFonts w:eastAsia="Times New Roman"/>
          <w:sz w:val="18"/>
          <w:szCs w:val="18"/>
          <w:lang w:eastAsia="es-ES"/>
        </w:rPr>
        <w:t>- Visitas de día completo en Estambul los días 02 y 03 del itinerario, con almuerzo incluido, según se detalla.</w:t>
      </w:r>
    </w:p>
    <w:p w14:paraId="2E9F93DD" w14:textId="77777777" w:rsidR="002B40CE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</w:t>
      </w:r>
      <w:r w:rsidR="00B41653" w:rsidRPr="00562DF7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2B40CE" w:rsidRPr="00562DF7">
        <w:rPr>
          <w:rFonts w:ascii="Calibri" w:hAnsi="Calibri" w:cs="Calibri"/>
          <w:sz w:val="18"/>
          <w:szCs w:val="18"/>
          <w:lang w:val="es-ES"/>
        </w:rPr>
        <w:t xml:space="preserve">Entradas a los </w:t>
      </w:r>
      <w:r w:rsidR="003C11E3" w:rsidRPr="00562DF7">
        <w:rPr>
          <w:rFonts w:ascii="Calibri" w:hAnsi="Calibri" w:cs="Calibri"/>
          <w:sz w:val="18"/>
          <w:szCs w:val="18"/>
          <w:lang w:val="es-ES"/>
        </w:rPr>
        <w:t>sitios</w:t>
      </w:r>
      <w:r w:rsidR="002B40CE" w:rsidRPr="00562DF7">
        <w:rPr>
          <w:rFonts w:ascii="Calibri" w:hAnsi="Calibri" w:cs="Calibri"/>
          <w:sz w:val="18"/>
          <w:szCs w:val="18"/>
          <w:lang w:val="es-ES"/>
        </w:rPr>
        <w:t xml:space="preserve"> históricos durante las excursiones guiadas</w:t>
      </w:r>
      <w:bookmarkStart w:id="1" w:name="_Hlk30404442"/>
    </w:p>
    <w:bookmarkEnd w:id="1"/>
    <w:p w14:paraId="3AF84E1E" w14:textId="77777777" w:rsidR="009021F0" w:rsidRPr="00562DF7" w:rsidRDefault="009021F0" w:rsidP="006F7957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 Seguro de viaje.</w:t>
      </w:r>
    </w:p>
    <w:p w14:paraId="62D99DA7" w14:textId="77777777" w:rsidR="003C11E3" w:rsidRPr="00562DF7" w:rsidRDefault="003C11E3" w:rsidP="006F7957">
      <w:pPr>
        <w:rPr>
          <w:rFonts w:ascii="Calibri" w:hAnsi="Calibri" w:cs="Calibri"/>
          <w:sz w:val="18"/>
          <w:szCs w:val="18"/>
          <w:lang w:val="es-ES"/>
        </w:rPr>
      </w:pPr>
    </w:p>
    <w:p w14:paraId="5181F7D1" w14:textId="77777777" w:rsidR="003C11E3" w:rsidRPr="00562DF7" w:rsidRDefault="003C11E3" w:rsidP="003C11E3">
      <w:pPr>
        <w:pStyle w:val="Ttulo2"/>
        <w:numPr>
          <w:ilvl w:val="0"/>
          <w:numId w:val="0"/>
        </w:numPr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El precio no incluye</w:t>
      </w:r>
    </w:p>
    <w:p w14:paraId="020CF934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bookmarkStart w:id="2" w:name="_Hlk527021548"/>
      <w:r w:rsidRPr="00562DF7">
        <w:rPr>
          <w:rFonts w:ascii="Calibri" w:hAnsi="Calibri" w:cs="Calibri"/>
          <w:sz w:val="18"/>
          <w:szCs w:val="18"/>
          <w:lang w:val="es-ES"/>
        </w:rPr>
        <w:t>- Bebidas en las comidas y cenas incluidas en el programa.</w:t>
      </w:r>
    </w:p>
    <w:p w14:paraId="46C0DF10" w14:textId="77777777" w:rsidR="00327E1C" w:rsidRPr="00562DF7" w:rsidRDefault="00327E1C" w:rsidP="00327E1C">
      <w:pPr>
        <w:pStyle w:val="wordsection1"/>
        <w:spacing w:before="0" w:beforeAutospacing="0" w:after="0" w:afterAutospacing="0"/>
        <w:rPr>
          <w:rFonts w:ascii="Calibri" w:hAnsi="Calibri"/>
          <w:sz w:val="18"/>
          <w:szCs w:val="18"/>
        </w:rPr>
      </w:pPr>
      <w:bookmarkStart w:id="3" w:name="_Hlk527020354"/>
      <w:r w:rsidRPr="00562DF7">
        <w:rPr>
          <w:rFonts w:ascii="Calibri" w:hAnsi="Calibri" w:cs="Calibri"/>
          <w:sz w:val="18"/>
          <w:szCs w:val="18"/>
        </w:rPr>
        <w:t>- Propinas del guía y chofer</w:t>
      </w:r>
      <w:r w:rsidR="000D5DAB">
        <w:rPr>
          <w:rFonts w:ascii="Calibri" w:hAnsi="Calibri" w:cs="Calibri"/>
          <w:sz w:val="18"/>
          <w:szCs w:val="18"/>
        </w:rPr>
        <w:t xml:space="preserve"> (40 USD por persona, pago directo)</w:t>
      </w:r>
    </w:p>
    <w:p w14:paraId="703A31DE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bookmarkStart w:id="4" w:name="_Hlk527020371"/>
      <w:bookmarkEnd w:id="3"/>
      <w:r w:rsidRPr="00562DF7">
        <w:rPr>
          <w:rFonts w:ascii="Calibri" w:hAnsi="Calibri" w:cs="Calibri"/>
          <w:sz w:val="18"/>
          <w:szCs w:val="18"/>
          <w:lang w:val="es-ES"/>
        </w:rPr>
        <w:t>- Gastos personales.</w:t>
      </w:r>
    </w:p>
    <w:p w14:paraId="03980651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 Visados.</w:t>
      </w:r>
    </w:p>
    <w:p w14:paraId="7A36FDDB" w14:textId="77777777" w:rsidR="00327E1C" w:rsidRPr="00562DF7" w:rsidRDefault="00327E1C" w:rsidP="00327E1C">
      <w:pPr>
        <w:rPr>
          <w:rFonts w:ascii="Calibri" w:hAnsi="Calibri" w:cs="Calibri"/>
          <w:sz w:val="18"/>
          <w:szCs w:val="18"/>
          <w:lang w:val="es-ES"/>
        </w:rPr>
      </w:pPr>
      <w:r w:rsidRPr="00562DF7">
        <w:rPr>
          <w:rFonts w:ascii="Calibri" w:hAnsi="Calibri" w:cs="Calibri"/>
          <w:sz w:val="18"/>
          <w:szCs w:val="18"/>
          <w:lang w:val="es-ES"/>
        </w:rPr>
        <w:t>- Todo lo que no está indicado en el apartado de “el precio incluye”.</w:t>
      </w:r>
    </w:p>
    <w:bookmarkEnd w:id="2"/>
    <w:bookmarkEnd w:id="4"/>
    <w:p w14:paraId="2AB5AFC0" w14:textId="77777777" w:rsidR="003C11E3" w:rsidRPr="00562DF7" w:rsidRDefault="003C11E3" w:rsidP="006F7957">
      <w:pPr>
        <w:rPr>
          <w:rFonts w:ascii="Calibri" w:hAnsi="Calibri" w:cs="Calibri"/>
          <w:sz w:val="18"/>
          <w:szCs w:val="18"/>
          <w:lang w:val="es-ES"/>
        </w:rPr>
      </w:pPr>
    </w:p>
    <w:p w14:paraId="17240F87" w14:textId="77777777" w:rsidR="009932C3" w:rsidRPr="00562DF7" w:rsidRDefault="009932C3" w:rsidP="00605F25">
      <w:pPr>
        <w:rPr>
          <w:rFonts w:ascii="Arial" w:hAnsi="Arial" w:cs="Arial"/>
          <w:color w:val="A73E3B"/>
          <w:sz w:val="4"/>
          <w:szCs w:val="18"/>
          <w:u w:val="single"/>
          <w:lang w:val="es-ES"/>
        </w:rPr>
      </w:pPr>
    </w:p>
    <w:p w14:paraId="5D74590D" w14:textId="77777777" w:rsidR="00445FCC" w:rsidRPr="00562DF7" w:rsidRDefault="00445FCC" w:rsidP="00445FCC">
      <w:pPr>
        <w:pStyle w:val="Ttulo2"/>
        <w:numPr>
          <w:ilvl w:val="0"/>
          <w:numId w:val="0"/>
        </w:numPr>
        <w:ind w:left="576" w:hanging="576"/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Hoteles previstos</w:t>
      </w:r>
      <w:r w:rsidR="0094557B"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 xml:space="preserve"> </w:t>
      </w:r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(o similares):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33"/>
      </w:tblGrid>
      <w:tr w:rsidR="00043FAA" w:rsidRPr="00562DF7" w14:paraId="3D92A449" w14:textId="77777777" w:rsidTr="00043FAA">
        <w:tc>
          <w:tcPr>
            <w:tcW w:w="1242" w:type="dxa"/>
            <w:shd w:val="clear" w:color="auto" w:fill="auto"/>
          </w:tcPr>
          <w:p w14:paraId="53892B9A" w14:textId="77777777" w:rsidR="00043FAA" w:rsidRPr="00562DF7" w:rsidRDefault="00043FAA" w:rsidP="002B40C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Ciudad</w:t>
            </w:r>
          </w:p>
        </w:tc>
        <w:tc>
          <w:tcPr>
            <w:tcW w:w="6833" w:type="dxa"/>
            <w:shd w:val="clear" w:color="auto" w:fill="auto"/>
          </w:tcPr>
          <w:p w14:paraId="505A91A7" w14:textId="77777777" w:rsidR="00043FAA" w:rsidRPr="00562DF7" w:rsidRDefault="00043FAA" w:rsidP="002B40C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Hoteles 4* / 5*</w:t>
            </w:r>
          </w:p>
        </w:tc>
      </w:tr>
      <w:tr w:rsidR="00043FAA" w:rsidRPr="00150539" w14:paraId="2D5CCCC8" w14:textId="77777777" w:rsidTr="00043FAA">
        <w:tc>
          <w:tcPr>
            <w:tcW w:w="1242" w:type="dxa"/>
            <w:shd w:val="clear" w:color="auto" w:fill="auto"/>
          </w:tcPr>
          <w:p w14:paraId="3DB55E95" w14:textId="77777777" w:rsidR="00043FAA" w:rsidRPr="00562DF7" w:rsidRDefault="00043FAA" w:rsidP="002B40C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Estambul</w:t>
            </w:r>
          </w:p>
        </w:tc>
        <w:tc>
          <w:tcPr>
            <w:tcW w:w="6833" w:type="dxa"/>
            <w:shd w:val="clear" w:color="auto" w:fill="auto"/>
          </w:tcPr>
          <w:p w14:paraId="71FA60B4" w14:textId="77777777" w:rsidR="00043FAA" w:rsidRPr="009938E1" w:rsidRDefault="00043FAA" w:rsidP="002B40C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Doubletree by Hilton </w:t>
            </w:r>
            <w:proofErr w:type="spellStart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>Topkapi</w:t>
            </w:r>
            <w:proofErr w:type="spellEnd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5* / </w:t>
            </w:r>
            <w:proofErr w:type="spellStart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>Movenpick</w:t>
            </w:r>
            <w:proofErr w:type="spellEnd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Golden Horn 5* / Clarion Golden Horn 4*</w:t>
            </w:r>
          </w:p>
        </w:tc>
      </w:tr>
      <w:tr w:rsidR="009D0F35" w:rsidRPr="00562DF7" w14:paraId="074AA8E6" w14:textId="77777777" w:rsidTr="00043FAA">
        <w:tc>
          <w:tcPr>
            <w:tcW w:w="1242" w:type="dxa"/>
            <w:shd w:val="clear" w:color="auto" w:fill="auto"/>
          </w:tcPr>
          <w:p w14:paraId="5C28E401" w14:textId="77777777" w:rsidR="009D0F35" w:rsidRPr="00562DF7" w:rsidRDefault="009D0F35" w:rsidP="009D0F3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Capadocia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27BFE1EA" w14:textId="77777777" w:rsidR="009D0F35" w:rsidRPr="00562DF7" w:rsidRDefault="00043FAA" w:rsidP="009D0F3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By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Cappadocia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Suhan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5* /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Avrasya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</w:t>
            </w:r>
          </w:p>
        </w:tc>
      </w:tr>
      <w:tr w:rsidR="009D0F35" w:rsidRPr="00150539" w14:paraId="7FCB6DAC" w14:textId="77777777" w:rsidTr="00043FAA">
        <w:tc>
          <w:tcPr>
            <w:tcW w:w="1242" w:type="dxa"/>
            <w:shd w:val="clear" w:color="auto" w:fill="auto"/>
          </w:tcPr>
          <w:p w14:paraId="563E3FB1" w14:textId="77777777" w:rsidR="009D0F35" w:rsidRPr="00562DF7" w:rsidRDefault="009D0F35" w:rsidP="009D0F3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proofErr w:type="spellStart"/>
            <w:r w:rsidRPr="00562DF7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Pamukkale</w:t>
            </w:r>
            <w:proofErr w:type="spellEnd"/>
          </w:p>
        </w:tc>
        <w:tc>
          <w:tcPr>
            <w:tcW w:w="6833" w:type="dxa"/>
            <w:shd w:val="clear" w:color="auto" w:fill="auto"/>
          </w:tcPr>
          <w:p w14:paraId="2D1E55B9" w14:textId="77777777" w:rsidR="009D0F35" w:rsidRPr="009938E1" w:rsidRDefault="00043FAA" w:rsidP="009D0F35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Colossae Thermal 4* / </w:t>
            </w:r>
            <w:proofErr w:type="spellStart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>Lycus</w:t>
            </w:r>
            <w:proofErr w:type="spellEnd"/>
            <w:r w:rsidRPr="009938E1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River 5* / Richmond Thermal 4*</w:t>
            </w:r>
          </w:p>
        </w:tc>
      </w:tr>
      <w:tr w:rsidR="009D0F35" w:rsidRPr="00562DF7" w14:paraId="65601E78" w14:textId="77777777" w:rsidTr="00043FAA">
        <w:tc>
          <w:tcPr>
            <w:tcW w:w="1242" w:type="dxa"/>
            <w:shd w:val="clear" w:color="auto" w:fill="auto"/>
          </w:tcPr>
          <w:p w14:paraId="3A3B6D06" w14:textId="77777777" w:rsidR="009D0F35" w:rsidRPr="00562DF7" w:rsidRDefault="00043FAA" w:rsidP="009D0F3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Kusadasi</w:t>
            </w:r>
            <w:proofErr w:type="spellEnd"/>
          </w:p>
        </w:tc>
        <w:tc>
          <w:tcPr>
            <w:tcW w:w="6833" w:type="dxa"/>
            <w:shd w:val="clear" w:color="auto" w:fill="auto"/>
          </w:tcPr>
          <w:p w14:paraId="14D25DAB" w14:textId="77777777" w:rsidR="009D0F35" w:rsidRPr="00562DF7" w:rsidRDefault="00043FAA" w:rsidP="009D0F35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Carina 4* / Marina 4* / Grand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Belish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4*</w:t>
            </w:r>
          </w:p>
        </w:tc>
      </w:tr>
    </w:tbl>
    <w:p w14:paraId="337DC806" w14:textId="77777777" w:rsidR="006F7957" w:rsidRPr="00562DF7" w:rsidRDefault="006F7957" w:rsidP="000E2E54">
      <w:pPr>
        <w:rPr>
          <w:rFonts w:ascii="Calibri" w:hAnsi="Calibri" w:cs="Calibri"/>
          <w:sz w:val="19"/>
          <w:szCs w:val="19"/>
          <w:lang w:val="es-ES"/>
        </w:rPr>
      </w:pPr>
    </w:p>
    <w:p w14:paraId="77F427A8" w14:textId="77777777" w:rsidR="006D74F9" w:rsidRPr="00562DF7" w:rsidRDefault="006D74F9" w:rsidP="006D74F9">
      <w:pPr>
        <w:pStyle w:val="Ttulo2"/>
        <w:numPr>
          <w:ilvl w:val="0"/>
          <w:numId w:val="0"/>
        </w:numPr>
        <w:ind w:left="576" w:hanging="576"/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</w:pPr>
      <w:bookmarkStart w:id="5" w:name="_Hlk527034184"/>
      <w:r w:rsidRPr="00562DF7">
        <w:rPr>
          <w:rFonts w:ascii="Arial" w:hAnsi="Arial" w:cs="Arial"/>
          <w:i w:val="0"/>
          <w:iCs/>
          <w:color w:val="A73E3B"/>
          <w:sz w:val="18"/>
          <w:szCs w:val="18"/>
          <w:u w:val="single"/>
          <w:lang w:val="es-ES"/>
        </w:rPr>
        <w:t>Notas importantes:</w:t>
      </w:r>
    </w:p>
    <w:p w14:paraId="6CA23EE8" w14:textId="74AFBFB6" w:rsidR="006D74F9" w:rsidRDefault="006D74F9" w:rsidP="00043FAA">
      <w:pPr>
        <w:rPr>
          <w:rFonts w:ascii="Calibri" w:hAnsi="Calibri"/>
          <w:bCs/>
          <w:sz w:val="18"/>
          <w:szCs w:val="18"/>
        </w:rPr>
      </w:pPr>
      <w:r w:rsidRPr="00562DF7">
        <w:rPr>
          <w:rFonts w:ascii="Calibri" w:hAnsi="Calibri"/>
          <w:bCs/>
          <w:sz w:val="18"/>
          <w:szCs w:val="18"/>
        </w:rPr>
        <w:t xml:space="preserve">- </w:t>
      </w:r>
      <w:bookmarkEnd w:id="5"/>
      <w:r w:rsidR="00043FAA">
        <w:rPr>
          <w:rFonts w:ascii="Calibri" w:hAnsi="Calibri"/>
          <w:bCs/>
          <w:sz w:val="18"/>
          <w:szCs w:val="18"/>
        </w:rPr>
        <w:t>El precio del paseo en globo puede sufrir variaciones debido al precio del carburante.</w:t>
      </w:r>
    </w:p>
    <w:p w14:paraId="155A8DAD" w14:textId="175DD32A" w:rsidR="00EC5C9E" w:rsidRDefault="00EC5C9E" w:rsidP="00043FAA">
      <w:pPr>
        <w:rPr>
          <w:rFonts w:ascii="Calibri" w:hAnsi="Calibri"/>
          <w:bCs/>
          <w:sz w:val="18"/>
          <w:szCs w:val="18"/>
        </w:rPr>
      </w:pPr>
    </w:p>
    <w:p w14:paraId="057AB9E5" w14:textId="48DB927C" w:rsidR="00EC5C9E" w:rsidRDefault="00EC5C9E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CONDICIONES:</w:t>
      </w:r>
    </w:p>
    <w:p w14:paraId="2A8F894C" w14:textId="7D1C62CE" w:rsidR="00EC5C9E" w:rsidRDefault="00EC5C9E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-Reserva sin depósito de garantía completa </w:t>
      </w:r>
      <w:r w:rsidR="00354E4A">
        <w:rPr>
          <w:rFonts w:ascii="Calibri" w:hAnsi="Calibri"/>
          <w:bCs/>
          <w:sz w:val="18"/>
          <w:szCs w:val="18"/>
        </w:rPr>
        <w:t>está</w:t>
      </w:r>
      <w:r>
        <w:rPr>
          <w:rFonts w:ascii="Calibri" w:hAnsi="Calibri"/>
          <w:bCs/>
          <w:sz w:val="18"/>
          <w:szCs w:val="18"/>
        </w:rPr>
        <w:t xml:space="preserve"> sujeta a cambios por variación precios vuelos </w:t>
      </w:r>
    </w:p>
    <w:p w14:paraId="45078686" w14:textId="4B2B1069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-Garantía completa </w:t>
      </w:r>
      <w:proofErr w:type="spellStart"/>
      <w:r>
        <w:rPr>
          <w:rFonts w:ascii="Calibri" w:hAnsi="Calibri"/>
          <w:bCs/>
          <w:sz w:val="18"/>
          <w:szCs w:val="18"/>
        </w:rPr>
        <w:t>deposito</w:t>
      </w:r>
      <w:proofErr w:type="spellEnd"/>
      <w:r>
        <w:rPr>
          <w:rFonts w:ascii="Calibri" w:hAnsi="Calibri"/>
          <w:bCs/>
          <w:sz w:val="18"/>
          <w:szCs w:val="18"/>
        </w:rPr>
        <w:t xml:space="preserve"> de </w:t>
      </w:r>
      <w:proofErr w:type="spellStart"/>
      <w:r>
        <w:rPr>
          <w:rFonts w:ascii="Calibri" w:hAnsi="Calibri"/>
          <w:bCs/>
          <w:sz w:val="18"/>
          <w:szCs w:val="18"/>
        </w:rPr>
        <w:t>Usd</w:t>
      </w:r>
      <w:proofErr w:type="spellEnd"/>
      <w:r>
        <w:rPr>
          <w:rFonts w:ascii="Calibri" w:hAnsi="Calibri"/>
          <w:bCs/>
          <w:sz w:val="18"/>
          <w:szCs w:val="18"/>
        </w:rPr>
        <w:t xml:space="preserve"> 1,</w:t>
      </w:r>
      <w:r w:rsidR="00150539">
        <w:rPr>
          <w:rFonts w:ascii="Calibri" w:hAnsi="Calibri"/>
          <w:bCs/>
          <w:sz w:val="18"/>
          <w:szCs w:val="18"/>
        </w:rPr>
        <w:t>7</w:t>
      </w:r>
      <w:r>
        <w:rPr>
          <w:rFonts w:ascii="Calibri" w:hAnsi="Calibri"/>
          <w:bCs/>
          <w:sz w:val="18"/>
          <w:szCs w:val="18"/>
        </w:rPr>
        <w:t xml:space="preserve">00 </w:t>
      </w:r>
      <w:proofErr w:type="spellStart"/>
      <w:r w:rsidR="00150539">
        <w:rPr>
          <w:rFonts w:ascii="Calibri" w:hAnsi="Calibri"/>
          <w:bCs/>
          <w:sz w:val="18"/>
          <w:szCs w:val="18"/>
        </w:rPr>
        <w:t>via</w:t>
      </w:r>
      <w:proofErr w:type="spellEnd"/>
      <w:r w:rsidR="00150539">
        <w:rPr>
          <w:rFonts w:ascii="Calibri" w:hAnsi="Calibri"/>
          <w:bCs/>
          <w:sz w:val="18"/>
          <w:szCs w:val="18"/>
        </w:rPr>
        <w:t xml:space="preserve"> Madrid y </w:t>
      </w:r>
      <w:proofErr w:type="spellStart"/>
      <w:r w:rsidR="00150539">
        <w:rPr>
          <w:rFonts w:ascii="Calibri" w:hAnsi="Calibri"/>
          <w:bCs/>
          <w:sz w:val="18"/>
          <w:szCs w:val="18"/>
        </w:rPr>
        <w:t>Usd</w:t>
      </w:r>
      <w:proofErr w:type="spellEnd"/>
      <w:r w:rsidR="00150539">
        <w:rPr>
          <w:rFonts w:ascii="Calibri" w:hAnsi="Calibri"/>
          <w:bCs/>
          <w:sz w:val="18"/>
          <w:szCs w:val="18"/>
        </w:rPr>
        <w:t xml:space="preserve"> 1,800 </w:t>
      </w:r>
      <w:proofErr w:type="spellStart"/>
      <w:r w:rsidR="00150539">
        <w:rPr>
          <w:rFonts w:ascii="Calibri" w:hAnsi="Calibri"/>
          <w:bCs/>
          <w:sz w:val="18"/>
          <w:szCs w:val="18"/>
        </w:rPr>
        <w:t>via</w:t>
      </w:r>
      <w:proofErr w:type="spellEnd"/>
      <w:r w:rsidR="00150539">
        <w:rPr>
          <w:rFonts w:ascii="Calibri" w:hAnsi="Calibri"/>
          <w:bCs/>
          <w:sz w:val="18"/>
          <w:szCs w:val="18"/>
        </w:rPr>
        <w:t xml:space="preserve"> New York.</w:t>
      </w:r>
      <w:bookmarkStart w:id="6" w:name="_GoBack"/>
      <w:bookmarkEnd w:id="6"/>
      <w:r>
        <w:rPr>
          <w:rFonts w:ascii="Calibri" w:hAnsi="Calibri"/>
          <w:bCs/>
          <w:sz w:val="18"/>
          <w:szCs w:val="18"/>
        </w:rPr>
        <w:t xml:space="preserve"> (Ticket se emite de inmediato. Garantiza el precio total.</w:t>
      </w:r>
    </w:p>
    <w:p w14:paraId="0F0F6277" w14:textId="7A1D9B38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-</w:t>
      </w:r>
      <w:proofErr w:type="spellStart"/>
      <w:r>
        <w:rPr>
          <w:rFonts w:ascii="Calibri" w:hAnsi="Calibri"/>
          <w:bCs/>
          <w:sz w:val="18"/>
          <w:szCs w:val="18"/>
        </w:rPr>
        <w:t>Garantia</w:t>
      </w:r>
      <w:proofErr w:type="spellEnd"/>
      <w:r>
        <w:rPr>
          <w:rFonts w:ascii="Calibri" w:hAnsi="Calibri"/>
          <w:bCs/>
          <w:sz w:val="18"/>
          <w:szCs w:val="18"/>
        </w:rPr>
        <w:t xml:space="preserve"> solo terrestre </w:t>
      </w:r>
      <w:proofErr w:type="spellStart"/>
      <w:r>
        <w:rPr>
          <w:rFonts w:ascii="Calibri" w:hAnsi="Calibri"/>
          <w:bCs/>
          <w:sz w:val="18"/>
          <w:szCs w:val="18"/>
        </w:rPr>
        <w:t>Usd</w:t>
      </w:r>
      <w:proofErr w:type="spellEnd"/>
      <w:r>
        <w:rPr>
          <w:rFonts w:ascii="Calibri" w:hAnsi="Calibri"/>
          <w:bCs/>
          <w:sz w:val="18"/>
          <w:szCs w:val="18"/>
        </w:rPr>
        <w:t xml:space="preserve"> 150. No garantiza precio por posible variación del aéreo</w:t>
      </w:r>
    </w:p>
    <w:p w14:paraId="5CD8AD8D" w14:textId="7F86DDF3" w:rsidR="00354E4A" w:rsidRDefault="00354E4A" w:rsidP="00043FAA">
      <w:pPr>
        <w:rPr>
          <w:rFonts w:ascii="Calibri" w:hAnsi="Calibri"/>
          <w:bCs/>
          <w:sz w:val="18"/>
          <w:szCs w:val="18"/>
        </w:rPr>
      </w:pPr>
    </w:p>
    <w:p w14:paraId="73FDAA69" w14:textId="174F043B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PAGOS:</w:t>
      </w:r>
    </w:p>
    <w:p w14:paraId="4D61FBC3" w14:textId="6A03CCCB" w:rsidR="00354E4A" w:rsidRDefault="00354E4A" w:rsidP="00043FAA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Puede hacerse con Tarjeta de Crédito con un 3% adicional, con transferencia en dólares o pesos o vía </w:t>
      </w:r>
      <w:proofErr w:type="spellStart"/>
      <w:r>
        <w:rPr>
          <w:rFonts w:ascii="Calibri" w:hAnsi="Calibri"/>
          <w:bCs/>
          <w:sz w:val="18"/>
          <w:szCs w:val="18"/>
        </w:rPr>
        <w:t>Paypal</w:t>
      </w:r>
      <w:proofErr w:type="spellEnd"/>
      <w:r>
        <w:rPr>
          <w:rFonts w:ascii="Calibri" w:hAnsi="Calibri"/>
          <w:bCs/>
          <w:sz w:val="18"/>
          <w:szCs w:val="18"/>
        </w:rPr>
        <w:t>.</w:t>
      </w:r>
    </w:p>
    <w:p w14:paraId="5C872DD6" w14:textId="77777777" w:rsidR="00354E4A" w:rsidRPr="006D74F9" w:rsidRDefault="00354E4A" w:rsidP="00043FAA">
      <w:pPr>
        <w:rPr>
          <w:rFonts w:ascii="Calibri" w:hAnsi="Calibri" w:cs="Calibri"/>
          <w:sz w:val="19"/>
          <w:szCs w:val="19"/>
        </w:rPr>
      </w:pPr>
    </w:p>
    <w:sectPr w:rsidR="00354E4A" w:rsidRPr="006D74F9" w:rsidSect="00C06C43">
      <w:pgSz w:w="12240" w:h="15840"/>
      <w:pgMar w:top="426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D1"/>
    <w:rsid w:val="0000071B"/>
    <w:rsid w:val="00014EC2"/>
    <w:rsid w:val="00017DAD"/>
    <w:rsid w:val="00043FAA"/>
    <w:rsid w:val="000771E3"/>
    <w:rsid w:val="0008347A"/>
    <w:rsid w:val="0008665B"/>
    <w:rsid w:val="000A534B"/>
    <w:rsid w:val="000B0C95"/>
    <w:rsid w:val="000D5DAB"/>
    <w:rsid w:val="000E2E54"/>
    <w:rsid w:val="00123CB6"/>
    <w:rsid w:val="00150539"/>
    <w:rsid w:val="001614F0"/>
    <w:rsid w:val="001659E4"/>
    <w:rsid w:val="0017091A"/>
    <w:rsid w:val="001B6F5B"/>
    <w:rsid w:val="001C35C8"/>
    <w:rsid w:val="001F5D2E"/>
    <w:rsid w:val="001F71BE"/>
    <w:rsid w:val="00217492"/>
    <w:rsid w:val="00245E10"/>
    <w:rsid w:val="002B40CE"/>
    <w:rsid w:val="002B6358"/>
    <w:rsid w:val="002C1C31"/>
    <w:rsid w:val="002C50ED"/>
    <w:rsid w:val="002D71AB"/>
    <w:rsid w:val="002E4734"/>
    <w:rsid w:val="002F1D10"/>
    <w:rsid w:val="002F3F11"/>
    <w:rsid w:val="002F7B6C"/>
    <w:rsid w:val="00310584"/>
    <w:rsid w:val="00327E1C"/>
    <w:rsid w:val="00333701"/>
    <w:rsid w:val="00354E4A"/>
    <w:rsid w:val="00375EC4"/>
    <w:rsid w:val="0039184E"/>
    <w:rsid w:val="003C11E3"/>
    <w:rsid w:val="003D52D2"/>
    <w:rsid w:val="003F6096"/>
    <w:rsid w:val="00414048"/>
    <w:rsid w:val="00420F3A"/>
    <w:rsid w:val="0042235C"/>
    <w:rsid w:val="00445FCC"/>
    <w:rsid w:val="0048227A"/>
    <w:rsid w:val="00485E1B"/>
    <w:rsid w:val="00492A22"/>
    <w:rsid w:val="00492EEF"/>
    <w:rsid w:val="004A4C26"/>
    <w:rsid w:val="004B2DD7"/>
    <w:rsid w:val="004B3D77"/>
    <w:rsid w:val="004B5D73"/>
    <w:rsid w:val="004C7353"/>
    <w:rsid w:val="004C7530"/>
    <w:rsid w:val="004D0941"/>
    <w:rsid w:val="004D2614"/>
    <w:rsid w:val="004E3CD3"/>
    <w:rsid w:val="004E4D26"/>
    <w:rsid w:val="00510F05"/>
    <w:rsid w:val="00520C04"/>
    <w:rsid w:val="005244AB"/>
    <w:rsid w:val="0054261A"/>
    <w:rsid w:val="00545802"/>
    <w:rsid w:val="00562DF7"/>
    <w:rsid w:val="0056341C"/>
    <w:rsid w:val="00564D88"/>
    <w:rsid w:val="00565259"/>
    <w:rsid w:val="00571531"/>
    <w:rsid w:val="0058036D"/>
    <w:rsid w:val="0058428B"/>
    <w:rsid w:val="00587A48"/>
    <w:rsid w:val="00590F08"/>
    <w:rsid w:val="0059224C"/>
    <w:rsid w:val="005A7CC9"/>
    <w:rsid w:val="005B45C9"/>
    <w:rsid w:val="005B741C"/>
    <w:rsid w:val="005C6FD9"/>
    <w:rsid w:val="005D1C69"/>
    <w:rsid w:val="005D24AB"/>
    <w:rsid w:val="005D7B81"/>
    <w:rsid w:val="005E450C"/>
    <w:rsid w:val="00605F25"/>
    <w:rsid w:val="00612D46"/>
    <w:rsid w:val="00621903"/>
    <w:rsid w:val="00624096"/>
    <w:rsid w:val="00644F6F"/>
    <w:rsid w:val="006503E8"/>
    <w:rsid w:val="006539FF"/>
    <w:rsid w:val="00663F32"/>
    <w:rsid w:val="00677B78"/>
    <w:rsid w:val="00691DF2"/>
    <w:rsid w:val="00695014"/>
    <w:rsid w:val="00695CB7"/>
    <w:rsid w:val="006A5325"/>
    <w:rsid w:val="006D74F9"/>
    <w:rsid w:val="006E6219"/>
    <w:rsid w:val="006F7957"/>
    <w:rsid w:val="00710212"/>
    <w:rsid w:val="007208B7"/>
    <w:rsid w:val="0072376C"/>
    <w:rsid w:val="00725B90"/>
    <w:rsid w:val="0073366A"/>
    <w:rsid w:val="0074404E"/>
    <w:rsid w:val="00762D9C"/>
    <w:rsid w:val="007702C9"/>
    <w:rsid w:val="00776974"/>
    <w:rsid w:val="007C3A84"/>
    <w:rsid w:val="007E45A9"/>
    <w:rsid w:val="00821EBA"/>
    <w:rsid w:val="008311BB"/>
    <w:rsid w:val="00835D5B"/>
    <w:rsid w:val="00854961"/>
    <w:rsid w:val="0085736F"/>
    <w:rsid w:val="008732C8"/>
    <w:rsid w:val="008A326A"/>
    <w:rsid w:val="008A3ECE"/>
    <w:rsid w:val="008C642C"/>
    <w:rsid w:val="008C6D14"/>
    <w:rsid w:val="008D642F"/>
    <w:rsid w:val="008E2C95"/>
    <w:rsid w:val="009021F0"/>
    <w:rsid w:val="00905161"/>
    <w:rsid w:val="00920E7C"/>
    <w:rsid w:val="0093326F"/>
    <w:rsid w:val="0094557B"/>
    <w:rsid w:val="00945E57"/>
    <w:rsid w:val="0095052C"/>
    <w:rsid w:val="00984D5A"/>
    <w:rsid w:val="009900B8"/>
    <w:rsid w:val="00993064"/>
    <w:rsid w:val="009932C3"/>
    <w:rsid w:val="009938E1"/>
    <w:rsid w:val="009B7737"/>
    <w:rsid w:val="009B7F4E"/>
    <w:rsid w:val="009C419F"/>
    <w:rsid w:val="009C6C95"/>
    <w:rsid w:val="009D0F35"/>
    <w:rsid w:val="009D56BF"/>
    <w:rsid w:val="009F0DAF"/>
    <w:rsid w:val="00A14EB9"/>
    <w:rsid w:val="00A22B70"/>
    <w:rsid w:val="00A566BB"/>
    <w:rsid w:val="00A6404C"/>
    <w:rsid w:val="00A648DA"/>
    <w:rsid w:val="00A6786F"/>
    <w:rsid w:val="00A801A6"/>
    <w:rsid w:val="00A856CA"/>
    <w:rsid w:val="00AB1E16"/>
    <w:rsid w:val="00AB5FC9"/>
    <w:rsid w:val="00AE4424"/>
    <w:rsid w:val="00AE65A1"/>
    <w:rsid w:val="00B24216"/>
    <w:rsid w:val="00B41653"/>
    <w:rsid w:val="00B657A1"/>
    <w:rsid w:val="00B66E8D"/>
    <w:rsid w:val="00B955E4"/>
    <w:rsid w:val="00BA33C0"/>
    <w:rsid w:val="00BB05BF"/>
    <w:rsid w:val="00BE3DAE"/>
    <w:rsid w:val="00BF19BF"/>
    <w:rsid w:val="00C06C43"/>
    <w:rsid w:val="00C10144"/>
    <w:rsid w:val="00C178CE"/>
    <w:rsid w:val="00C24A80"/>
    <w:rsid w:val="00C37D34"/>
    <w:rsid w:val="00C51B9D"/>
    <w:rsid w:val="00C63233"/>
    <w:rsid w:val="00C67536"/>
    <w:rsid w:val="00C82D3E"/>
    <w:rsid w:val="00C940FB"/>
    <w:rsid w:val="00CC3008"/>
    <w:rsid w:val="00CC3BFF"/>
    <w:rsid w:val="00CD1A01"/>
    <w:rsid w:val="00CD55B4"/>
    <w:rsid w:val="00D3284C"/>
    <w:rsid w:val="00D359B1"/>
    <w:rsid w:val="00D36EAB"/>
    <w:rsid w:val="00D6471A"/>
    <w:rsid w:val="00D77C72"/>
    <w:rsid w:val="00D77C93"/>
    <w:rsid w:val="00D94964"/>
    <w:rsid w:val="00DA68F7"/>
    <w:rsid w:val="00DB182B"/>
    <w:rsid w:val="00DB37FD"/>
    <w:rsid w:val="00DC105A"/>
    <w:rsid w:val="00DD4045"/>
    <w:rsid w:val="00DD4756"/>
    <w:rsid w:val="00DD6DC9"/>
    <w:rsid w:val="00DF332C"/>
    <w:rsid w:val="00DF3F8F"/>
    <w:rsid w:val="00E03B6D"/>
    <w:rsid w:val="00E118E6"/>
    <w:rsid w:val="00E162F5"/>
    <w:rsid w:val="00E22774"/>
    <w:rsid w:val="00E36CA2"/>
    <w:rsid w:val="00E46040"/>
    <w:rsid w:val="00EC5C9E"/>
    <w:rsid w:val="00ED5C50"/>
    <w:rsid w:val="00EF32FF"/>
    <w:rsid w:val="00EF5F9E"/>
    <w:rsid w:val="00F02545"/>
    <w:rsid w:val="00F30F50"/>
    <w:rsid w:val="00F5572D"/>
    <w:rsid w:val="00F84577"/>
    <w:rsid w:val="00FC76D1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14DB0F"/>
  <w15:chartTrackingRefBased/>
  <w15:docId w15:val="{F2881D5E-2D9F-419F-84FA-B03ECE2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40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aramond" w:hAnsi="Garamond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/>
      <w:b/>
      <w:i/>
      <w:sz w:val="4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Times New Roman" w:hAnsi="Times New Roman"/>
      <w:b/>
      <w:sz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imes New Roman" w:hAnsi="Times New Roman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angradetextonormal">
    <w:name w:val="Body Text Indent"/>
    <w:basedOn w:val="Normal"/>
    <w:pPr>
      <w:ind w:left="705" w:hanging="705"/>
    </w:pPr>
    <w:rPr>
      <w:sz w:val="20"/>
    </w:rPr>
  </w:style>
  <w:style w:type="paragraph" w:customStyle="1" w:styleId="Textoindependiente21">
    <w:name w:val="Texto independiente 21"/>
    <w:basedOn w:val="Normal"/>
    <w:rPr>
      <w:rFonts w:ascii="Arial" w:hAnsi="Arial"/>
      <w:i/>
      <w:sz w:val="16"/>
      <w:lang w:val="es-ES"/>
    </w:rPr>
  </w:style>
  <w:style w:type="paragraph" w:customStyle="1" w:styleId="Textoindependiente31">
    <w:name w:val="Texto independiente 31"/>
    <w:basedOn w:val="Normal"/>
    <w:rPr>
      <w:rFonts w:ascii="Arial" w:hAnsi="Arial"/>
      <w:i/>
      <w:sz w:val="18"/>
      <w:lang w:val="es-ES"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harcoal" w:hAnsi="Charcoal"/>
      <w:b/>
      <w:bCs/>
      <w:i/>
      <w:iCs/>
      <w:sz w:val="60"/>
      <w:lang w:val="es-ES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4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327E1C"/>
    <w:rPr>
      <w:rFonts w:ascii="Times" w:hAnsi="Times" w:cs="Times"/>
      <w:b/>
      <w:i/>
      <w:sz w:val="24"/>
      <w:lang w:val="es-ES_tradnl" w:eastAsia="ar-SA"/>
    </w:rPr>
  </w:style>
  <w:style w:type="character" w:customStyle="1" w:styleId="NormalWebChar1">
    <w:name w:val="Normal (Web) Char1"/>
    <w:aliases w:val="Normal (Web) Char Char,Normal (Web) Char Char Char1"/>
    <w:link w:val="wordsection1"/>
    <w:uiPriority w:val="99"/>
    <w:locked/>
    <w:rsid w:val="00327E1C"/>
    <w:rPr>
      <w:color w:val="000000"/>
    </w:rPr>
  </w:style>
  <w:style w:type="paragraph" w:customStyle="1" w:styleId="wordsection1">
    <w:name w:val="wordsection1"/>
    <w:basedOn w:val="Normal"/>
    <w:link w:val="NormalWebChar1"/>
    <w:uiPriority w:val="99"/>
    <w:rsid w:val="00327E1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lang w:val="es-ES" w:eastAsia="es-ES"/>
    </w:rPr>
  </w:style>
  <w:style w:type="paragraph" w:styleId="Sinespaciado">
    <w:name w:val="No Spacing"/>
    <w:basedOn w:val="Normal"/>
    <w:uiPriority w:val="1"/>
    <w:qFormat/>
    <w:rsid w:val="00C67536"/>
    <w:pPr>
      <w:suppressAutoHyphens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67536"/>
    <w:pPr>
      <w:suppressAutoHyphens w:val="0"/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C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C9E"/>
    <w:rPr>
      <w:rFonts w:ascii="Segoe UI" w:hAnsi="Segoe UI" w:cs="Segoe UI"/>
      <w:sz w:val="18"/>
      <w:szCs w:val="1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1A787.058D60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AVENTURA DORADA</vt:lpstr>
    </vt:vector>
  </TitlesOfParts>
  <Company>surland</Company>
  <LinksUpToDate>false</LinksUpToDate>
  <CharactersWithSpaces>6758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1030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AVENTURA DORADA</dc:title>
  <dc:subject/>
  <dc:creator>Julio Ramos</dc:creator>
  <cp:keywords/>
  <cp:lastModifiedBy>Miguel Ramirez</cp:lastModifiedBy>
  <cp:revision>2</cp:revision>
  <cp:lastPrinted>2021-04-11T00:18:00Z</cp:lastPrinted>
  <dcterms:created xsi:type="dcterms:W3CDTF">2021-08-10T11:12:00Z</dcterms:created>
  <dcterms:modified xsi:type="dcterms:W3CDTF">2021-08-10T11:12:00Z</dcterms:modified>
</cp:coreProperties>
</file>